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C1A2" w14:textId="36687A88" w:rsidR="00356E3D" w:rsidRDefault="00356E3D" w:rsidP="00356E3D">
      <w:pPr>
        <w:pStyle w:val="Heading1"/>
        <w:rPr>
          <w:rFonts w:eastAsia="Times New Roman"/>
          <w:color w:val="000000"/>
          <w:shd w:val="clear" w:color="auto" w:fill="FFFFFF"/>
        </w:rPr>
      </w:pPr>
      <w:r>
        <w:rPr>
          <w:rFonts w:eastAsia="Times New Roman"/>
          <w:color w:val="000000"/>
          <w:shd w:val="clear" w:color="auto" w:fill="FFFFFF"/>
        </w:rPr>
        <w:t>Guidance: Search Finalist Interviews – Spring 2023</w:t>
      </w:r>
    </w:p>
    <w:p w14:paraId="45542830" w14:textId="7BD579E0" w:rsidR="00356E3D" w:rsidRDefault="00356E3D" w:rsidP="00356E3D">
      <w:pPr>
        <w:pStyle w:val="post-meta"/>
        <w:rPr>
          <w:color w:val="000000"/>
          <w:sz w:val="24"/>
          <w:szCs w:val="24"/>
          <w:shd w:val="clear" w:color="auto" w:fill="FFFFFF"/>
        </w:rPr>
      </w:pPr>
      <w:r>
        <w:rPr>
          <w:rStyle w:val="published"/>
          <w:color w:val="000000"/>
          <w:sz w:val="24"/>
          <w:szCs w:val="24"/>
          <w:shd w:val="clear" w:color="auto" w:fill="FFFFFF"/>
        </w:rPr>
        <w:t>Jan30, 2023</w:t>
      </w:r>
      <w:r>
        <w:rPr>
          <w:color w:val="000000"/>
          <w:sz w:val="24"/>
          <w:szCs w:val="24"/>
          <w:shd w:val="clear" w:color="auto" w:fill="FFFFFF"/>
        </w:rPr>
        <w:t xml:space="preserve"> | </w:t>
      </w:r>
      <w:hyperlink r:id="rId4" w:history="1">
        <w:r>
          <w:rPr>
            <w:rStyle w:val="Hyperlink"/>
            <w:sz w:val="24"/>
            <w:szCs w:val="24"/>
            <w:shd w:val="clear" w:color="auto" w:fill="FFFFFF"/>
          </w:rPr>
          <w:t>All-College</w:t>
        </w:r>
      </w:hyperlink>
      <w:r>
        <w:rPr>
          <w:color w:val="000000"/>
          <w:sz w:val="24"/>
          <w:szCs w:val="24"/>
          <w:shd w:val="clear" w:color="auto" w:fill="FFFFFF"/>
        </w:rPr>
        <w:t xml:space="preserve">, </w:t>
      </w:r>
      <w:hyperlink r:id="rId5" w:history="1">
        <w:r>
          <w:rPr>
            <w:rStyle w:val="Hyperlink"/>
            <w:sz w:val="24"/>
            <w:szCs w:val="24"/>
            <w:shd w:val="clear" w:color="auto" w:fill="FFFFFF"/>
          </w:rPr>
          <w:t>Info for Faculty</w:t>
        </w:r>
      </w:hyperlink>
      <w:r>
        <w:rPr>
          <w:color w:val="000000"/>
          <w:sz w:val="24"/>
          <w:szCs w:val="24"/>
          <w:shd w:val="clear" w:color="auto" w:fill="FFFFFF"/>
        </w:rPr>
        <w:t xml:space="preserve">, </w:t>
      </w:r>
      <w:hyperlink r:id="rId6" w:history="1">
        <w:r>
          <w:rPr>
            <w:rStyle w:val="Hyperlink"/>
            <w:sz w:val="24"/>
            <w:szCs w:val="24"/>
            <w:shd w:val="clear" w:color="auto" w:fill="FFFFFF"/>
          </w:rPr>
          <w:t>Resources + Guidance</w:t>
        </w:r>
      </w:hyperlink>
    </w:p>
    <w:p w14:paraId="51A2F33A" w14:textId="3802E5A1" w:rsidR="00356E3D" w:rsidRDefault="00356E3D" w:rsidP="00356E3D">
      <w:pPr>
        <w:pStyle w:val="lead"/>
        <w:rPr>
          <w:color w:val="000000"/>
          <w:sz w:val="24"/>
          <w:szCs w:val="24"/>
          <w:shd w:val="clear" w:color="auto" w:fill="FFFFFF"/>
        </w:rPr>
      </w:pPr>
      <w:r>
        <w:rPr>
          <w:color w:val="000000"/>
          <w:sz w:val="24"/>
          <w:szCs w:val="24"/>
          <w:shd w:val="clear" w:color="auto" w:fill="FFFFFF"/>
        </w:rPr>
        <w:t>This document outlines guidance for interviewing candidates for full-time position searches in the College of Arts and Architecture during spring semester 202</w:t>
      </w:r>
      <w:r w:rsidR="00564FE6">
        <w:rPr>
          <w:color w:val="000000"/>
          <w:sz w:val="24"/>
          <w:szCs w:val="24"/>
          <w:shd w:val="clear" w:color="auto" w:fill="FFFFFF"/>
        </w:rPr>
        <w:t>3</w:t>
      </w:r>
      <w:r>
        <w:rPr>
          <w:color w:val="000000"/>
          <w:sz w:val="24"/>
          <w:szCs w:val="24"/>
          <w:shd w:val="clear" w:color="auto" w:fill="FFFFFF"/>
        </w:rPr>
        <w:t>. This guidance is informed by a discussion among college leadership and other stakeholders to determine how the college will interview finalists for searches</w:t>
      </w:r>
      <w:r w:rsidR="00564FE6">
        <w:rPr>
          <w:color w:val="000000"/>
          <w:sz w:val="24"/>
          <w:szCs w:val="24"/>
          <w:shd w:val="clear" w:color="auto" w:fill="FFFFFF"/>
        </w:rPr>
        <w:t>.</w:t>
      </w:r>
    </w:p>
    <w:p w14:paraId="7359CDDC" w14:textId="77777777" w:rsidR="00356E3D" w:rsidRDefault="00356E3D" w:rsidP="00356E3D">
      <w:pPr>
        <w:pStyle w:val="lead"/>
        <w:rPr>
          <w:color w:val="000000"/>
          <w:sz w:val="24"/>
          <w:szCs w:val="24"/>
          <w:shd w:val="clear" w:color="auto" w:fill="FFFFFF"/>
        </w:rPr>
      </w:pPr>
    </w:p>
    <w:p w14:paraId="573B704D" w14:textId="62302EFF" w:rsidR="00356E3D" w:rsidRDefault="00356E3D" w:rsidP="00356E3D">
      <w:pPr>
        <w:pStyle w:val="contentpasted0"/>
        <w:rPr>
          <w:color w:val="000000"/>
          <w:sz w:val="24"/>
          <w:szCs w:val="24"/>
          <w:shd w:val="clear" w:color="auto" w:fill="FFFFFF"/>
        </w:rPr>
      </w:pPr>
      <w:r>
        <w:rPr>
          <w:color w:val="000000"/>
          <w:sz w:val="24"/>
          <w:szCs w:val="24"/>
          <w:shd w:val="clear" w:color="auto" w:fill="FFFFFF"/>
        </w:rPr>
        <w:t xml:space="preserve">This guidance outlines an approach that aligns with current health and safety guidelines and allows for meaningful in-person experiences with finalists for positions in which in-person </w:t>
      </w:r>
      <w:r w:rsidRPr="00720736">
        <w:rPr>
          <w:color w:val="000000"/>
          <w:sz w:val="24"/>
          <w:szCs w:val="24"/>
          <w:shd w:val="clear" w:color="auto" w:fill="FFFFFF"/>
        </w:rPr>
        <w:t>interviews are preferred or deemed necessary.</w:t>
      </w:r>
    </w:p>
    <w:p w14:paraId="558D1584" w14:textId="3688847B" w:rsidR="00720736" w:rsidRPr="00720736" w:rsidRDefault="00720736" w:rsidP="00356E3D">
      <w:pPr>
        <w:pStyle w:val="contentpasted0"/>
        <w:rPr>
          <w:color w:val="000000"/>
          <w:sz w:val="24"/>
          <w:szCs w:val="24"/>
          <w:shd w:val="clear" w:color="auto" w:fill="FFFFFF"/>
        </w:rPr>
      </w:pPr>
      <w:r>
        <w:rPr>
          <w:color w:val="000000"/>
          <w:sz w:val="24"/>
          <w:szCs w:val="24"/>
          <w:shd w:val="clear" w:color="auto" w:fill="FFFFFF"/>
        </w:rPr>
        <w:t>The University allows visitors to campus and provides guidance and expectations they are to follow during their visit.</w:t>
      </w:r>
    </w:p>
    <w:p w14:paraId="7FDE7233" w14:textId="39768F03" w:rsidR="00356E3D" w:rsidRDefault="00356E3D" w:rsidP="00356E3D">
      <w:pPr>
        <w:pStyle w:val="contentpasted0"/>
        <w:rPr>
          <w:color w:val="000000"/>
          <w:sz w:val="24"/>
          <w:szCs w:val="24"/>
          <w:shd w:val="clear" w:color="auto" w:fill="FFFFFF"/>
        </w:rPr>
      </w:pPr>
      <w:bookmarkStart w:id="0" w:name="_GoBack"/>
      <w:bookmarkEnd w:id="0"/>
      <w:r w:rsidRPr="008848D4">
        <w:rPr>
          <w:color w:val="000000"/>
          <w:sz w:val="24"/>
          <w:szCs w:val="24"/>
          <w:shd w:val="clear" w:color="auto" w:fill="FFFFFF"/>
        </w:rPr>
        <w:t>All candidates on the pre-finalist list (long-short list) will be interviewed by Zoom to determine the list of finalists (typically 2–3 candidates).</w:t>
      </w:r>
      <w:r>
        <w:rPr>
          <w:color w:val="000000"/>
          <w:sz w:val="24"/>
          <w:szCs w:val="24"/>
          <w:shd w:val="clear" w:color="auto" w:fill="FFFFFF"/>
        </w:rPr>
        <w:t xml:space="preserve"> </w:t>
      </w:r>
    </w:p>
    <w:p w14:paraId="2DD52F88" w14:textId="77777777" w:rsidR="00356E3D" w:rsidRDefault="00356E3D" w:rsidP="00356E3D">
      <w:pPr>
        <w:pStyle w:val="contentpasted0"/>
        <w:rPr>
          <w:color w:val="000000"/>
          <w:sz w:val="24"/>
          <w:szCs w:val="24"/>
          <w:shd w:val="clear" w:color="auto" w:fill="FFFFFF"/>
        </w:rPr>
      </w:pPr>
    </w:p>
    <w:p w14:paraId="668D3C8F" w14:textId="77777777" w:rsidR="00356E3D" w:rsidRDefault="00356E3D" w:rsidP="00356E3D">
      <w:pPr>
        <w:pStyle w:val="contentpasted0"/>
        <w:rPr>
          <w:color w:val="000000"/>
          <w:sz w:val="24"/>
          <w:szCs w:val="24"/>
          <w:shd w:val="clear" w:color="auto" w:fill="FFFFFF"/>
        </w:rPr>
      </w:pPr>
      <w:r>
        <w:rPr>
          <w:color w:val="000000"/>
          <w:sz w:val="24"/>
          <w:szCs w:val="24"/>
          <w:shd w:val="clear" w:color="auto" w:fill="FFFFFF"/>
        </w:rPr>
        <w:t xml:space="preserve">All finalists approved for an on-campus interview will have the option to interview either </w:t>
      </w:r>
      <w:r w:rsidRPr="008848D4">
        <w:rPr>
          <w:color w:val="000000"/>
          <w:sz w:val="24"/>
          <w:szCs w:val="24"/>
          <w:shd w:val="clear" w:color="auto" w:fill="FFFFFF"/>
        </w:rPr>
        <w:t xml:space="preserve">remotely or in-person. </w:t>
      </w:r>
      <w:r w:rsidRPr="00720736">
        <w:rPr>
          <w:color w:val="000000"/>
          <w:sz w:val="24"/>
          <w:szCs w:val="24"/>
          <w:shd w:val="clear" w:color="auto" w:fill="FFFFFF"/>
        </w:rPr>
        <w:t xml:space="preserve">This invitation must include the </w:t>
      </w:r>
      <w:hyperlink r:id="rId7" w:history="1">
        <w:r w:rsidRPr="00720736">
          <w:rPr>
            <w:rStyle w:val="Hyperlink"/>
            <w:sz w:val="24"/>
            <w:szCs w:val="24"/>
            <w:shd w:val="clear" w:color="auto" w:fill="FFFFFF"/>
          </w:rPr>
          <w:t>Acknowledgement of Risk statement (DOC)</w:t>
        </w:r>
      </w:hyperlink>
      <w:r w:rsidRPr="00720736">
        <w:rPr>
          <w:color w:val="000000"/>
          <w:sz w:val="24"/>
          <w:szCs w:val="24"/>
          <w:shd w:val="clear" w:color="auto" w:fill="FFFFFF"/>
        </w:rPr>
        <w:t xml:space="preserve">  and links to Penn State </w:t>
      </w:r>
      <w:hyperlink r:id="rId8" w:history="1">
        <w:r w:rsidRPr="00720736">
          <w:rPr>
            <w:rStyle w:val="Hyperlink"/>
            <w:sz w:val="24"/>
            <w:szCs w:val="24"/>
            <w:shd w:val="clear" w:color="auto" w:fill="FFFFFF"/>
          </w:rPr>
          <w:t>COVID guidance</w:t>
        </w:r>
      </w:hyperlink>
      <w:r w:rsidRPr="00720736">
        <w:rPr>
          <w:color w:val="000000"/>
          <w:sz w:val="24"/>
          <w:szCs w:val="24"/>
          <w:shd w:val="clear" w:color="auto" w:fill="FFFFFF"/>
        </w:rPr>
        <w:t xml:space="preserve"> (on indoor masking, visitors, etc.) and the </w:t>
      </w:r>
      <w:hyperlink r:id="rId9" w:history="1">
        <w:r w:rsidRPr="00720736">
          <w:rPr>
            <w:rStyle w:val="Hyperlink"/>
            <w:sz w:val="24"/>
            <w:szCs w:val="24"/>
            <w:shd w:val="clear" w:color="auto" w:fill="FFFFFF"/>
          </w:rPr>
          <w:t>COVID dashboard</w:t>
        </w:r>
      </w:hyperlink>
      <w:r w:rsidRPr="008848D4">
        <w:rPr>
          <w:color w:val="000000"/>
          <w:sz w:val="24"/>
          <w:szCs w:val="24"/>
          <w:shd w:val="clear" w:color="auto" w:fill="FFFFFF"/>
        </w:rPr>
        <w:t>.</w:t>
      </w:r>
      <w:r>
        <w:rPr>
          <w:color w:val="000000"/>
          <w:sz w:val="24"/>
          <w:szCs w:val="24"/>
          <w:shd w:val="clear" w:color="auto" w:fill="FFFFFF"/>
        </w:rPr>
        <w:t xml:space="preserve"> All communication regarding the options must be clear, non-judgmental, and conveyed in such a way that the candidate (1) does not feel a particular option is preferred and (2) does not need to disclose their health status.</w:t>
      </w:r>
    </w:p>
    <w:p w14:paraId="5A579E32" w14:textId="77777777" w:rsidR="00356E3D" w:rsidRDefault="00356E3D" w:rsidP="00356E3D">
      <w:pPr>
        <w:pStyle w:val="contentpasted0"/>
        <w:rPr>
          <w:color w:val="000000"/>
          <w:sz w:val="24"/>
          <w:szCs w:val="24"/>
          <w:shd w:val="clear" w:color="auto" w:fill="FFFFFF"/>
        </w:rPr>
      </w:pPr>
    </w:p>
    <w:p w14:paraId="6745FE0C" w14:textId="53C9FED6" w:rsidR="00356E3D" w:rsidRDefault="00356E3D" w:rsidP="00356E3D">
      <w:pPr>
        <w:pStyle w:val="contentpasted0"/>
        <w:rPr>
          <w:color w:val="000000"/>
          <w:sz w:val="24"/>
          <w:szCs w:val="24"/>
          <w:shd w:val="clear" w:color="auto" w:fill="FFFFFF"/>
        </w:rPr>
      </w:pPr>
      <w:r>
        <w:rPr>
          <w:color w:val="000000"/>
          <w:sz w:val="24"/>
          <w:szCs w:val="24"/>
          <w:shd w:val="clear" w:color="auto" w:fill="FFFFFF"/>
        </w:rPr>
        <w:t xml:space="preserve">Itineraries for on-campus finalist visits will be limited to </w:t>
      </w:r>
      <w:r w:rsidR="00967C87">
        <w:rPr>
          <w:color w:val="000000"/>
          <w:sz w:val="24"/>
          <w:szCs w:val="24"/>
          <w:shd w:val="clear" w:color="auto" w:fill="FFFFFF"/>
        </w:rPr>
        <w:t>2</w:t>
      </w:r>
      <w:r>
        <w:rPr>
          <w:color w:val="000000"/>
          <w:sz w:val="24"/>
          <w:szCs w:val="24"/>
          <w:shd w:val="clear" w:color="auto" w:fill="FFFFFF"/>
        </w:rPr>
        <w:t xml:space="preserve"> days. In-person meetings on the itinerary will </w:t>
      </w:r>
      <w:r w:rsidR="00621E3D">
        <w:rPr>
          <w:color w:val="000000"/>
          <w:sz w:val="24"/>
          <w:szCs w:val="24"/>
          <w:shd w:val="clear" w:color="auto" w:fill="FFFFFF"/>
        </w:rPr>
        <w:t>include</w:t>
      </w:r>
      <w:r>
        <w:rPr>
          <w:color w:val="000000"/>
          <w:sz w:val="24"/>
          <w:szCs w:val="24"/>
          <w:shd w:val="clear" w:color="auto" w:fill="FFFFFF"/>
        </w:rPr>
        <w:t xml:space="preserve"> 1:1 meetings and group discussions. A hybrid or remote option must be available for </w:t>
      </w:r>
      <w:r w:rsidR="00621E3D">
        <w:rPr>
          <w:color w:val="000000"/>
          <w:sz w:val="24"/>
          <w:szCs w:val="24"/>
          <w:shd w:val="clear" w:color="auto" w:fill="FFFFFF"/>
        </w:rPr>
        <w:t xml:space="preserve">all </w:t>
      </w:r>
      <w:r>
        <w:rPr>
          <w:color w:val="000000"/>
          <w:sz w:val="24"/>
          <w:szCs w:val="24"/>
          <w:shd w:val="clear" w:color="auto" w:fill="FFFFFF"/>
        </w:rPr>
        <w:t xml:space="preserve">1:1 and group discussions to accommodate individuals who do not want to </w:t>
      </w:r>
      <w:proofErr w:type="gramStart"/>
      <w:r>
        <w:rPr>
          <w:color w:val="000000"/>
          <w:sz w:val="24"/>
          <w:szCs w:val="24"/>
          <w:shd w:val="clear" w:color="auto" w:fill="FFFFFF"/>
        </w:rPr>
        <w:t>participate</w:t>
      </w:r>
      <w:proofErr w:type="gramEnd"/>
      <w:r>
        <w:rPr>
          <w:color w:val="000000"/>
          <w:sz w:val="24"/>
          <w:szCs w:val="24"/>
          <w:shd w:val="clear" w:color="auto" w:fill="FFFFFF"/>
        </w:rPr>
        <w:t xml:space="preserve"> in person. </w:t>
      </w:r>
      <w:r w:rsidR="006E6819">
        <w:rPr>
          <w:color w:val="000000"/>
          <w:sz w:val="24"/>
          <w:szCs w:val="24"/>
          <w:shd w:val="clear" w:color="auto" w:fill="FFFFFF"/>
        </w:rPr>
        <w:t>M</w:t>
      </w:r>
      <w:r>
        <w:rPr>
          <w:color w:val="000000"/>
          <w:sz w:val="24"/>
          <w:szCs w:val="24"/>
          <w:shd w:val="clear" w:color="auto" w:fill="FFFFFF"/>
        </w:rPr>
        <w:t>eetings must be hybrid to accommodate faculty, staff, and students who have accommodations to work off campus. The recommendation is to limit the number of Zoom links for hybrid meetings if possible.</w:t>
      </w:r>
    </w:p>
    <w:p w14:paraId="5CEABC92" w14:textId="074230FC" w:rsidR="00356E3D" w:rsidRDefault="00356E3D" w:rsidP="00356E3D">
      <w:pPr>
        <w:pStyle w:val="contentpasted0"/>
        <w:rPr>
          <w:color w:val="000000"/>
          <w:sz w:val="24"/>
          <w:szCs w:val="24"/>
          <w:shd w:val="clear" w:color="auto" w:fill="FFFFFF"/>
        </w:rPr>
      </w:pPr>
      <w:r>
        <w:rPr>
          <w:color w:val="000000"/>
          <w:sz w:val="24"/>
          <w:szCs w:val="24"/>
          <w:shd w:val="clear" w:color="auto" w:fill="FFFFFF"/>
        </w:rPr>
        <w:br/>
        <w:t>Group meals are allowed if the finalist is comfortable.  For breakfasts, it should be the finalist and one search committee member/or chair.  For lunches and dinners, no more than 4 attendees (finalist +</w:t>
      </w:r>
      <w:r w:rsidR="002F0C19">
        <w:rPr>
          <w:color w:val="000000"/>
          <w:sz w:val="24"/>
          <w:szCs w:val="24"/>
          <w:shd w:val="clear" w:color="auto" w:fill="FFFFFF"/>
        </w:rPr>
        <w:t xml:space="preserve"> up to </w:t>
      </w:r>
      <w:r>
        <w:rPr>
          <w:color w:val="000000"/>
          <w:sz w:val="24"/>
          <w:szCs w:val="24"/>
          <w:shd w:val="clear" w:color="auto" w:fill="FFFFFF"/>
        </w:rPr>
        <w:t xml:space="preserve">3 university employees).  </w:t>
      </w:r>
    </w:p>
    <w:p w14:paraId="474B7218" w14:textId="77777777" w:rsidR="00356E3D" w:rsidRDefault="00356E3D" w:rsidP="00356E3D">
      <w:pPr>
        <w:pStyle w:val="contentpasted0"/>
        <w:rPr>
          <w:color w:val="000000"/>
          <w:sz w:val="24"/>
          <w:szCs w:val="24"/>
          <w:shd w:val="clear" w:color="auto" w:fill="FFFFFF"/>
        </w:rPr>
      </w:pPr>
    </w:p>
    <w:p w14:paraId="62B99FB9" w14:textId="77777777" w:rsidR="00356E3D" w:rsidRDefault="00356E3D" w:rsidP="00356E3D">
      <w:pPr>
        <w:pStyle w:val="contentpasted0"/>
        <w:rPr>
          <w:color w:val="000000"/>
          <w:sz w:val="24"/>
          <w:szCs w:val="24"/>
          <w:shd w:val="clear" w:color="auto" w:fill="FFFFFF"/>
        </w:rPr>
      </w:pPr>
      <w:r>
        <w:rPr>
          <w:color w:val="000000"/>
          <w:sz w:val="24"/>
          <w:szCs w:val="24"/>
          <w:shd w:val="clear" w:color="auto" w:fill="FFFFFF"/>
        </w:rPr>
        <w:t>If a finalist is unable to visit campus after agreeing to interview in person, their entire itinerary can be changed to remote. This candidate must be informed they will not be at a disadvantage. Invitations to attend all meetings and presentations for all finalists must include language such as the following: Regardless of whether a finalist interviews in person or remotely, all finalists must be assessed in a way to avoid bias.</w:t>
      </w:r>
    </w:p>
    <w:p w14:paraId="692DABC1" w14:textId="77777777" w:rsidR="00F00527" w:rsidRDefault="00F00527"/>
    <w:sectPr w:rsidR="00F0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3D"/>
    <w:rsid w:val="00221EBB"/>
    <w:rsid w:val="002F0C19"/>
    <w:rsid w:val="00356E3D"/>
    <w:rsid w:val="005579C5"/>
    <w:rsid w:val="00564FE6"/>
    <w:rsid w:val="0057120B"/>
    <w:rsid w:val="00621E3D"/>
    <w:rsid w:val="006E6819"/>
    <w:rsid w:val="00720736"/>
    <w:rsid w:val="008848D4"/>
    <w:rsid w:val="00967C87"/>
    <w:rsid w:val="00E25821"/>
    <w:rsid w:val="00F00527"/>
    <w:rsid w:val="00F9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F62B"/>
  <w15:chartTrackingRefBased/>
  <w15:docId w15:val="{710143DD-80E7-42DC-B411-50AFF3DF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6E3D"/>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E3D"/>
    <w:rPr>
      <w:rFonts w:ascii="Calibri" w:hAnsi="Calibri" w:cs="Calibri"/>
      <w:b/>
      <w:bCs/>
      <w:kern w:val="36"/>
      <w:sz w:val="48"/>
      <w:szCs w:val="48"/>
    </w:rPr>
  </w:style>
  <w:style w:type="character" w:styleId="Hyperlink">
    <w:name w:val="Hyperlink"/>
    <w:basedOn w:val="DefaultParagraphFont"/>
    <w:uiPriority w:val="99"/>
    <w:semiHidden/>
    <w:unhideWhenUsed/>
    <w:rsid w:val="00356E3D"/>
    <w:rPr>
      <w:color w:val="0000FF"/>
      <w:u w:val="single"/>
    </w:rPr>
  </w:style>
  <w:style w:type="paragraph" w:customStyle="1" w:styleId="post-meta">
    <w:name w:val="post-meta"/>
    <w:basedOn w:val="Normal"/>
    <w:rsid w:val="00356E3D"/>
    <w:pPr>
      <w:spacing w:after="0" w:line="240" w:lineRule="auto"/>
    </w:pPr>
    <w:rPr>
      <w:rFonts w:ascii="Calibri" w:hAnsi="Calibri" w:cs="Calibri"/>
    </w:rPr>
  </w:style>
  <w:style w:type="paragraph" w:customStyle="1" w:styleId="update">
    <w:name w:val="update"/>
    <w:basedOn w:val="Normal"/>
    <w:rsid w:val="00356E3D"/>
    <w:pPr>
      <w:spacing w:after="0" w:line="240" w:lineRule="auto"/>
    </w:pPr>
    <w:rPr>
      <w:rFonts w:ascii="Calibri" w:hAnsi="Calibri" w:cs="Calibri"/>
    </w:rPr>
  </w:style>
  <w:style w:type="paragraph" w:customStyle="1" w:styleId="lead">
    <w:name w:val="lead"/>
    <w:basedOn w:val="Normal"/>
    <w:rsid w:val="00356E3D"/>
    <w:pPr>
      <w:spacing w:after="0" w:line="240" w:lineRule="auto"/>
    </w:pPr>
    <w:rPr>
      <w:rFonts w:ascii="Calibri" w:hAnsi="Calibri" w:cs="Calibri"/>
    </w:rPr>
  </w:style>
  <w:style w:type="paragraph" w:customStyle="1" w:styleId="contentpasted0">
    <w:name w:val="contentpasted0"/>
    <w:basedOn w:val="Normal"/>
    <w:rsid w:val="00356E3D"/>
    <w:pPr>
      <w:spacing w:after="0" w:line="240" w:lineRule="auto"/>
    </w:pPr>
    <w:rPr>
      <w:rFonts w:ascii="Calibri" w:hAnsi="Calibri" w:cs="Calibri"/>
    </w:rPr>
  </w:style>
  <w:style w:type="character" w:customStyle="1" w:styleId="published">
    <w:name w:val="published"/>
    <w:basedOn w:val="DefaultParagraphFont"/>
    <w:rsid w:val="00356E3D"/>
  </w:style>
  <w:style w:type="paragraph" w:styleId="Revision">
    <w:name w:val="Revision"/>
    <w:hidden/>
    <w:uiPriority w:val="99"/>
    <w:semiHidden/>
    <w:rsid w:val="00356E3D"/>
    <w:pPr>
      <w:spacing w:after="0" w:line="240" w:lineRule="auto"/>
    </w:pPr>
  </w:style>
  <w:style w:type="paragraph" w:styleId="BalloonText">
    <w:name w:val="Balloon Text"/>
    <w:basedOn w:val="Normal"/>
    <w:link w:val="BalloonTextChar"/>
    <w:uiPriority w:val="99"/>
    <w:semiHidden/>
    <w:unhideWhenUsed/>
    <w:rsid w:val="00884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usinfo.psu.edu/university-status/" TargetMode="External"/><Relationship Id="rId3" Type="http://schemas.openxmlformats.org/officeDocument/2006/relationships/webSettings" Target="webSettings.xml"/><Relationship Id="rId7" Type="http://schemas.openxmlformats.org/officeDocument/2006/relationships/hyperlink" Target="https://www.vpfa.psu.edu/files/2021/08/Penn-State-COVID-19-Info-and-Signage-Acknowledgment-_-8.4.202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ranet.arts.psu.edu/category/resources-guidance/" TargetMode="External"/><Relationship Id="rId11" Type="http://schemas.openxmlformats.org/officeDocument/2006/relationships/theme" Target="theme/theme1.xml"/><Relationship Id="rId5" Type="http://schemas.openxmlformats.org/officeDocument/2006/relationships/hyperlink" Target="https://intranet.arts.psu.edu/category/resources-guidance/faculty/" TargetMode="External"/><Relationship Id="rId10" Type="http://schemas.openxmlformats.org/officeDocument/2006/relationships/fontTable" Target="fontTable.xml"/><Relationship Id="rId4" Type="http://schemas.openxmlformats.org/officeDocument/2006/relationships/hyperlink" Target="https://intranet.arts.psu.edu/category/all-college/" TargetMode="External"/><Relationship Id="rId9" Type="http://schemas.openxmlformats.org/officeDocument/2006/relationships/hyperlink" Target="https://virusinfo.psu.edu/covid-19-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 Amy J</dc:creator>
  <cp:keywords/>
  <dc:description/>
  <cp:lastModifiedBy>Jen</cp:lastModifiedBy>
  <cp:revision>2</cp:revision>
  <dcterms:created xsi:type="dcterms:W3CDTF">2023-02-28T15:37:00Z</dcterms:created>
  <dcterms:modified xsi:type="dcterms:W3CDTF">2023-02-28T15:37:00Z</dcterms:modified>
</cp:coreProperties>
</file>