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6A80" w:rsidP="316984F7" w:rsidRDefault="45D5F8FF" w14:paraId="365A38F1" w14:textId="2308786E">
      <w:pPr>
        <w:widowControl w:val="0"/>
        <w:spacing w:after="0" w:line="240" w:lineRule="auto"/>
        <w:contextualSpacing/>
        <w:jc w:val="center"/>
        <w:rPr>
          <w:rFonts w:ascii="Times New Roman" w:hAnsi="Times New Roman" w:eastAsia="Times New Roman" w:cs="Times New Roman"/>
          <w:color w:val="000000" w:themeColor="text1"/>
        </w:rPr>
      </w:pPr>
      <w:bookmarkStart w:name="_Int_USmKOEwe" w:id="0"/>
      <w:r w:rsidRPr="316984F7">
        <w:rPr>
          <w:rFonts w:ascii="Times New Roman" w:hAnsi="Times New Roman" w:eastAsia="Times New Roman" w:cs="Times New Roman"/>
          <w:b/>
          <w:bCs/>
        </w:rPr>
        <w:t>COLLEGE OF ARTS AND ARCHITECTURE</w:t>
      </w:r>
      <w:bookmarkEnd w:id="0"/>
    </w:p>
    <w:p w:rsidR="00516A80" w:rsidP="316984F7" w:rsidRDefault="45D5F8FF" w14:paraId="65D4E87D" w14:textId="135CF6FD">
      <w:pPr>
        <w:widowControl w:val="0"/>
        <w:spacing w:after="0" w:line="240" w:lineRule="auto"/>
        <w:contextualSpacing/>
        <w:jc w:val="center"/>
        <w:rPr>
          <w:rFonts w:ascii="Times New Roman" w:hAnsi="Times New Roman" w:eastAsia="Times New Roman" w:cs="Times New Roman"/>
          <w:color w:val="000000" w:themeColor="text1"/>
        </w:rPr>
      </w:pPr>
      <w:r w:rsidRPr="316984F7">
        <w:rPr>
          <w:rFonts w:ascii="Times New Roman" w:hAnsi="Times New Roman" w:eastAsia="Times New Roman" w:cs="Times New Roman"/>
          <w:b/>
          <w:bCs/>
        </w:rPr>
        <w:t xml:space="preserve"> </w:t>
      </w:r>
    </w:p>
    <w:p w:rsidR="00516A80" w:rsidP="316984F7" w:rsidRDefault="45D5F8FF" w14:paraId="7CD08B06" w14:textId="0D877915">
      <w:pPr>
        <w:pStyle w:val="Heading1"/>
        <w:keepNext w:val="0"/>
        <w:keepLines w:val="0"/>
        <w:widowControl w:val="0"/>
        <w:spacing w:before="0" w:line="240" w:lineRule="auto"/>
        <w:contextualSpacing/>
        <w:jc w:val="center"/>
        <w:rPr>
          <w:rFonts w:ascii="Times New Roman" w:hAnsi="Times New Roman" w:eastAsia="Times New Roman" w:cs="Times New Roman"/>
          <w:sz w:val="22"/>
          <w:szCs w:val="22"/>
        </w:rPr>
      </w:pPr>
      <w:r w:rsidRPr="316984F7">
        <w:rPr>
          <w:rFonts w:ascii="Times New Roman" w:hAnsi="Times New Roman" w:eastAsia="Times New Roman" w:cs="Times New Roman"/>
          <w:b/>
          <w:bCs/>
          <w:color w:val="auto"/>
          <w:sz w:val="22"/>
          <w:szCs w:val="22"/>
          <w:u w:val="single"/>
        </w:rPr>
        <w:t>Sustainability Student Award</w:t>
      </w:r>
    </w:p>
    <w:p w:rsidR="00516A80" w:rsidP="316984F7" w:rsidRDefault="45D5F8FF" w14:paraId="05159EC2" w14:textId="57F98C99">
      <w:pPr>
        <w:widowControl w:val="0"/>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 </w:t>
      </w:r>
    </w:p>
    <w:p w:rsidR="00516A80" w:rsidP="316984F7" w:rsidRDefault="45D5F8FF" w14:paraId="7AF00700" w14:textId="3971B24C">
      <w:pPr>
        <w:widowControl w:val="0"/>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b/>
          <w:bCs/>
        </w:rPr>
        <w:t>Purpose of Award</w:t>
      </w:r>
      <w:r w:rsidRPr="316984F7">
        <w:rPr>
          <w:rFonts w:ascii="Times New Roman" w:hAnsi="Times New Roman" w:eastAsia="Times New Roman" w:cs="Times New Roman"/>
        </w:rPr>
        <w:t xml:space="preserve">: </w:t>
      </w:r>
    </w:p>
    <w:p w:rsidR="00516A80" w:rsidP="316984F7" w:rsidRDefault="45D5F8FF" w14:paraId="5BEF1058" w14:textId="374A1771">
      <w:pPr>
        <w:rPr>
          <w:rFonts w:ascii="Times New Roman" w:hAnsi="Times New Roman" w:eastAsia="Times New Roman" w:cs="Times New Roman"/>
        </w:rPr>
      </w:pPr>
      <w:r w:rsidRPr="316984F7">
        <w:rPr>
          <w:rFonts w:ascii="Times New Roman" w:hAnsi="Times New Roman" w:eastAsia="Times New Roman" w:cs="Times New Roman"/>
        </w:rPr>
        <w:t>To recognize graduate students in the College of Arts and Architecture who cultivate opportunities to advance sustainability in their research and/or leadership.</w:t>
      </w:r>
    </w:p>
    <w:p w:rsidR="00516A80" w:rsidP="316984F7" w:rsidRDefault="00516A80" w14:paraId="26FB3A7C" w14:textId="5A7E1693">
      <w:pPr>
        <w:widowControl w:val="0"/>
        <w:spacing w:after="0" w:line="240" w:lineRule="auto"/>
        <w:contextualSpacing/>
        <w:rPr>
          <w:rFonts w:ascii="Times New Roman" w:hAnsi="Times New Roman" w:eastAsia="Times New Roman" w:cs="Times New Roman"/>
          <w:color w:val="000000" w:themeColor="text1"/>
        </w:rPr>
      </w:pPr>
    </w:p>
    <w:p w:rsidR="00516A80" w:rsidP="316984F7" w:rsidRDefault="45D5F8FF" w14:paraId="76F446ED" w14:textId="6DA08638">
      <w:pPr>
        <w:pStyle w:val="Heading4"/>
        <w:keepNext w:val="0"/>
        <w:keepLines w:val="0"/>
        <w:widowControl w:val="0"/>
        <w:spacing w:before="0" w:line="240" w:lineRule="auto"/>
        <w:contextualSpacing/>
        <w:rPr>
          <w:rFonts w:ascii="Times New Roman" w:hAnsi="Times New Roman" w:eastAsia="Times New Roman" w:cs="Times New Roman"/>
        </w:rPr>
      </w:pPr>
      <w:r w:rsidRPr="316984F7">
        <w:rPr>
          <w:rFonts w:ascii="Times New Roman" w:hAnsi="Times New Roman" w:eastAsia="Times New Roman" w:cs="Times New Roman"/>
          <w:b/>
          <w:bCs/>
          <w:i w:val="0"/>
          <w:iCs w:val="0"/>
          <w:color w:val="auto"/>
        </w:rPr>
        <w:t>Eligibility:</w:t>
      </w:r>
    </w:p>
    <w:p w:rsidR="00A77581" w:rsidP="1E47D6B5" w:rsidRDefault="31C2D6CB" w14:paraId="570B8693" w14:textId="2897D0C6">
      <w:pPr>
        <w:widowControl w:val="0"/>
        <w:spacing w:after="0" w:line="240" w:lineRule="auto"/>
        <w:contextualSpacing/>
        <w:rPr>
          <w:rFonts w:ascii="Times New Roman" w:hAnsi="Times New Roman" w:eastAsia="Times New Roman" w:cs="Times New Roman"/>
        </w:rPr>
      </w:pPr>
      <w:r w:rsidRPr="62B721D4" w:rsidR="31C2D6CB">
        <w:rPr>
          <w:rFonts w:ascii="Times New Roman" w:hAnsi="Times New Roman" w:eastAsia="Times New Roman" w:cs="Times New Roman"/>
        </w:rPr>
        <w:t xml:space="preserve">All full-time </w:t>
      </w:r>
      <w:r w:rsidRPr="62B721D4" w:rsidR="0AF62F5E">
        <w:rPr>
          <w:rFonts w:ascii="Times New Roman" w:hAnsi="Times New Roman" w:eastAsia="Times New Roman" w:cs="Times New Roman"/>
        </w:rPr>
        <w:t>graduate students</w:t>
      </w:r>
      <w:r w:rsidRPr="62B721D4" w:rsidR="31C2D6CB">
        <w:rPr>
          <w:rFonts w:ascii="Times New Roman" w:hAnsi="Times New Roman" w:eastAsia="Times New Roman" w:cs="Times New Roman"/>
        </w:rPr>
        <w:t xml:space="preserve"> </w:t>
      </w:r>
      <w:r w:rsidRPr="62B721D4" w:rsidR="74C75354">
        <w:rPr>
          <w:rFonts w:ascii="Times New Roman" w:hAnsi="Times New Roman" w:eastAsia="Times New Roman" w:cs="Times New Roman"/>
        </w:rPr>
        <w:t>in</w:t>
      </w:r>
      <w:r w:rsidRPr="62B721D4" w:rsidR="31C2D6CB">
        <w:rPr>
          <w:rFonts w:ascii="Times New Roman" w:hAnsi="Times New Roman" w:eastAsia="Times New Roman" w:cs="Times New Roman"/>
        </w:rPr>
        <w:t xml:space="preserve"> </w:t>
      </w:r>
      <w:r w:rsidRPr="62B721D4" w:rsidR="31C2D6CB">
        <w:rPr>
          <w:rFonts w:ascii="Times New Roman" w:hAnsi="Times New Roman" w:eastAsia="Times New Roman" w:cs="Times New Roman"/>
        </w:rPr>
        <w:t xml:space="preserve">the College of Arts and Architecture are eligible. </w:t>
      </w:r>
    </w:p>
    <w:p w:rsidR="00516A80" w:rsidP="1E47D6B5" w:rsidRDefault="31C2D6CB" w14:paraId="32EA02C5" w14:textId="72C3A7DC">
      <w:pPr>
        <w:widowControl w:val="0"/>
        <w:spacing w:after="0" w:line="240" w:lineRule="auto"/>
        <w:contextualSpacing/>
        <w:rPr>
          <w:rFonts w:ascii="Times New Roman" w:hAnsi="Times New Roman" w:eastAsia="Times New Roman" w:cs="Times New Roman"/>
        </w:rPr>
      </w:pPr>
      <w:r>
        <w:tab/>
      </w:r>
      <w:r>
        <w:tab/>
      </w:r>
      <w:r>
        <w:tab/>
      </w:r>
    </w:p>
    <w:p w:rsidR="00516A80" w:rsidP="316984F7" w:rsidRDefault="45D5F8FF" w14:paraId="1AA2B159" w14:textId="34134C9E">
      <w:pPr>
        <w:pStyle w:val="Heading4"/>
        <w:keepNext w:val="0"/>
        <w:keepLines w:val="0"/>
        <w:widowControl w:val="0"/>
        <w:spacing w:before="0" w:line="240" w:lineRule="auto"/>
        <w:contextualSpacing/>
        <w:rPr>
          <w:rFonts w:ascii="Times New Roman" w:hAnsi="Times New Roman" w:eastAsia="Times New Roman" w:cs="Times New Roman"/>
        </w:rPr>
      </w:pPr>
      <w:r w:rsidRPr="316984F7">
        <w:rPr>
          <w:rFonts w:ascii="Times New Roman" w:hAnsi="Times New Roman" w:eastAsia="Times New Roman" w:cs="Times New Roman"/>
          <w:b/>
          <w:bCs/>
          <w:i w:val="0"/>
          <w:iCs w:val="0"/>
          <w:color w:val="auto"/>
        </w:rPr>
        <w:t>Nomination Procedure:</w:t>
      </w:r>
    </w:p>
    <w:p w:rsidR="00516A80" w:rsidP="316984F7" w:rsidRDefault="45D5F8FF" w14:paraId="596BB23B" w14:textId="10F19CEA">
      <w:pPr>
        <w:widowControl w:val="0"/>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rPr>
        <w:t>Nominations and support documents should describe how the individual meets the criteria for the award. The documents should use recent, specific examples to demonstrate how the individual meets or exceeds the criteria, and the individual’s commitment to</w:t>
      </w:r>
      <w:r w:rsidRPr="316984F7" w:rsidR="1B4C2E56">
        <w:rPr>
          <w:rFonts w:ascii="Times New Roman" w:hAnsi="Times New Roman" w:eastAsia="Times New Roman" w:cs="Times New Roman"/>
        </w:rPr>
        <w:t xml:space="preserve"> </w:t>
      </w:r>
      <w:r w:rsidRPr="316984F7" w:rsidR="1B4C2E56">
        <w:rPr>
          <w:rFonts w:ascii="Times New Roman" w:hAnsi="Times New Roman" w:eastAsia="Times New Roman" w:cs="Times New Roman"/>
          <w:color w:val="333333"/>
        </w:rPr>
        <w:t>continue.</w:t>
      </w:r>
    </w:p>
    <w:p w:rsidR="00516A80" w:rsidP="316984F7" w:rsidRDefault="45D5F8FF" w14:paraId="037226C7" w14:textId="3C7B5A89">
      <w:pPr>
        <w:widowControl w:val="0"/>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 </w:t>
      </w:r>
    </w:p>
    <w:p w:rsidR="00516A80" w:rsidP="316984F7" w:rsidRDefault="45D5F8FF" w14:paraId="125F78EE" w14:textId="78E34D8D">
      <w:pPr>
        <w:widowControl w:val="0"/>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The following materials should accompany all nominations and </w:t>
      </w:r>
      <w:r w:rsidRPr="316984F7" w:rsidR="5E83FCEF">
        <w:rPr>
          <w:rFonts w:ascii="Times New Roman" w:hAnsi="Times New Roman" w:eastAsia="Times New Roman" w:cs="Times New Roman"/>
        </w:rPr>
        <w:t xml:space="preserve">be </w:t>
      </w:r>
      <w:r w:rsidRPr="316984F7">
        <w:rPr>
          <w:rFonts w:ascii="Times New Roman" w:hAnsi="Times New Roman" w:eastAsia="Times New Roman" w:cs="Times New Roman"/>
        </w:rPr>
        <w:t>forwarded to AA Sustainability Council Chair:</w:t>
      </w:r>
    </w:p>
    <w:p w:rsidR="00516A80" w:rsidP="316984F7" w:rsidRDefault="45D5F8FF" w14:paraId="2A0FE338" w14:textId="3BD4E996">
      <w:pPr>
        <w:pStyle w:val="ListParagraph"/>
        <w:widowControl w:val="0"/>
        <w:numPr>
          <w:ilvl w:val="0"/>
          <w:numId w:val="4"/>
        </w:numPr>
        <w:tabs>
          <w:tab w:val="left" w:pos="900"/>
        </w:tabs>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Nominating Statement. </w:t>
      </w:r>
    </w:p>
    <w:p w:rsidR="00516A80" w:rsidP="316984F7" w:rsidRDefault="45D5F8FF" w14:paraId="2CB40866" w14:textId="003709F5">
      <w:pPr>
        <w:pStyle w:val="ListParagraph"/>
        <w:widowControl w:val="0"/>
        <w:numPr>
          <w:ilvl w:val="0"/>
          <w:numId w:val="2"/>
        </w:numPr>
        <w:tabs>
          <w:tab w:val="left" w:pos="900"/>
        </w:tabs>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The statement should not exceed one page. </w:t>
      </w:r>
    </w:p>
    <w:p w:rsidR="00516A80" w:rsidP="316984F7" w:rsidRDefault="45D5F8FF" w14:paraId="46593D05" w14:textId="59556D52">
      <w:pPr>
        <w:pStyle w:val="ListParagraph"/>
        <w:widowControl w:val="0"/>
        <w:numPr>
          <w:ilvl w:val="0"/>
          <w:numId w:val="2"/>
        </w:numPr>
        <w:tabs>
          <w:tab w:val="left" w:pos="900"/>
        </w:tabs>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Self-nomination is encouraged.</w:t>
      </w:r>
    </w:p>
    <w:p w:rsidR="00516A80" w:rsidP="316984F7" w:rsidRDefault="45D5F8FF" w14:paraId="1335F464" w14:textId="51E58D4F">
      <w:pPr>
        <w:pStyle w:val="ListParagraph"/>
        <w:widowControl w:val="0"/>
        <w:numPr>
          <w:ilvl w:val="0"/>
          <w:numId w:val="4"/>
        </w:numPr>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List of the nominee’s achievement in the following areas: </w:t>
      </w:r>
    </w:p>
    <w:p w:rsidR="00516A80" w:rsidP="316984F7" w:rsidRDefault="45D5F8FF" w14:paraId="230145D0" w14:textId="4834349C">
      <w:pPr>
        <w:pStyle w:val="ListParagraph"/>
        <w:widowControl w:val="0"/>
        <w:numPr>
          <w:ilvl w:val="0"/>
          <w:numId w:val="3"/>
        </w:numPr>
        <w:tabs>
          <w:tab w:val="left" w:pos="360"/>
        </w:tabs>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Dedication to sustainability i</w:t>
      </w:r>
      <w:r w:rsidRPr="316984F7" w:rsidR="1190A0E9">
        <w:rPr>
          <w:rFonts w:ascii="Times New Roman" w:hAnsi="Times New Roman" w:eastAsia="Times New Roman" w:cs="Times New Roman"/>
        </w:rPr>
        <w:t>n research</w:t>
      </w:r>
      <w:r w:rsidRPr="316984F7" w:rsidR="2FAEB7C7">
        <w:rPr>
          <w:rFonts w:ascii="Times New Roman" w:hAnsi="Times New Roman" w:eastAsia="Times New Roman" w:cs="Times New Roman"/>
        </w:rPr>
        <w:t>/creative activity</w:t>
      </w:r>
    </w:p>
    <w:p w:rsidR="1DA29E64" w:rsidP="316984F7" w:rsidRDefault="1DA29E64" w14:paraId="425947F7" w14:textId="7D6F114C">
      <w:pPr>
        <w:pStyle w:val="ListParagraph"/>
        <w:widowControl w:val="0"/>
        <w:numPr>
          <w:ilvl w:val="0"/>
          <w:numId w:val="3"/>
        </w:numPr>
        <w:tabs>
          <w:tab w:val="left" w:pos="360"/>
        </w:tabs>
        <w:spacing w:after="0" w:line="240" w:lineRule="auto"/>
        <w:rPr>
          <w:rFonts w:ascii="Times New Roman" w:hAnsi="Times New Roman" w:eastAsia="Times New Roman" w:cs="Times New Roman"/>
        </w:rPr>
      </w:pPr>
      <w:r w:rsidRPr="316984F7">
        <w:rPr>
          <w:rFonts w:ascii="Times New Roman" w:hAnsi="Times New Roman" w:eastAsia="Times New Roman" w:cs="Times New Roman"/>
        </w:rPr>
        <w:t xml:space="preserve">Leadership in sustainability initiatives </w:t>
      </w:r>
      <w:r w:rsidRPr="316984F7" w:rsidR="1F19CB52">
        <w:rPr>
          <w:rFonts w:ascii="Times New Roman" w:hAnsi="Times New Roman" w:eastAsia="Times New Roman" w:cs="Times New Roman"/>
        </w:rPr>
        <w:t>and impact on campus</w:t>
      </w:r>
      <w:r w:rsidRPr="316984F7">
        <w:rPr>
          <w:rFonts w:ascii="Times New Roman" w:hAnsi="Times New Roman" w:eastAsia="Times New Roman" w:cs="Times New Roman"/>
        </w:rPr>
        <w:t xml:space="preserve"> community.</w:t>
      </w:r>
    </w:p>
    <w:p w:rsidR="00516A80" w:rsidP="316984F7" w:rsidRDefault="45D5F8FF" w14:paraId="3A56A266" w14:textId="40FF57AE">
      <w:pPr>
        <w:pStyle w:val="ListParagraph"/>
        <w:widowControl w:val="0"/>
        <w:numPr>
          <w:ilvl w:val="0"/>
          <w:numId w:val="4"/>
        </w:numPr>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Letter of support from the </w:t>
      </w:r>
      <w:r w:rsidRPr="316984F7" w:rsidR="300A3B0E">
        <w:rPr>
          <w:rFonts w:ascii="Times New Roman" w:hAnsi="Times New Roman" w:eastAsia="Times New Roman" w:cs="Times New Roman"/>
        </w:rPr>
        <w:t xml:space="preserve">unit </w:t>
      </w:r>
      <w:r w:rsidR="00A255E6">
        <w:rPr>
          <w:rFonts w:ascii="Times New Roman" w:hAnsi="Times New Roman" w:eastAsia="Times New Roman" w:cs="Times New Roman"/>
        </w:rPr>
        <w:t>h</w:t>
      </w:r>
      <w:r w:rsidRPr="316984F7" w:rsidR="00A255E6">
        <w:rPr>
          <w:rFonts w:ascii="Times New Roman" w:hAnsi="Times New Roman" w:eastAsia="Times New Roman" w:cs="Times New Roman"/>
        </w:rPr>
        <w:t>ead</w:t>
      </w:r>
      <w:r w:rsidRPr="316984F7">
        <w:rPr>
          <w:rFonts w:ascii="Times New Roman" w:hAnsi="Times New Roman" w:eastAsia="Times New Roman" w:cs="Times New Roman"/>
        </w:rPr>
        <w:t>/</w:t>
      </w:r>
      <w:r w:rsidR="00A255E6">
        <w:rPr>
          <w:rFonts w:ascii="Times New Roman" w:hAnsi="Times New Roman" w:eastAsia="Times New Roman" w:cs="Times New Roman"/>
        </w:rPr>
        <w:t>d</w:t>
      </w:r>
      <w:r w:rsidRPr="316984F7" w:rsidR="00A255E6">
        <w:rPr>
          <w:rFonts w:ascii="Times New Roman" w:hAnsi="Times New Roman" w:eastAsia="Times New Roman" w:cs="Times New Roman"/>
        </w:rPr>
        <w:t>irector</w:t>
      </w:r>
      <w:r w:rsidRPr="316984F7">
        <w:rPr>
          <w:rFonts w:ascii="Times New Roman" w:hAnsi="Times New Roman" w:eastAsia="Times New Roman" w:cs="Times New Roman"/>
        </w:rPr>
        <w:t xml:space="preserve">. This letter should contain information concerning the nature of the nominee’s </w:t>
      </w:r>
      <w:r w:rsidRPr="316984F7" w:rsidR="3F563FDC">
        <w:rPr>
          <w:rFonts w:ascii="Times New Roman" w:hAnsi="Times New Roman" w:eastAsia="Times New Roman" w:cs="Times New Roman"/>
        </w:rPr>
        <w:t>work</w:t>
      </w:r>
      <w:r w:rsidRPr="316984F7">
        <w:rPr>
          <w:rFonts w:ascii="Times New Roman" w:hAnsi="Times New Roman" w:eastAsia="Times New Roman" w:cs="Times New Roman"/>
        </w:rPr>
        <w:t xml:space="preserve"> and can be the nominating statement.</w:t>
      </w:r>
    </w:p>
    <w:p w:rsidR="00516A80" w:rsidP="316984F7" w:rsidRDefault="45D5F8FF" w14:paraId="00DCAA4F" w14:textId="61DDED2F">
      <w:pPr>
        <w:pStyle w:val="ListParagraph"/>
        <w:widowControl w:val="0"/>
        <w:numPr>
          <w:ilvl w:val="0"/>
          <w:numId w:val="4"/>
        </w:numPr>
        <w:spacing w:after="0" w:line="240" w:lineRule="auto"/>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Additional letters of support </w:t>
      </w:r>
      <w:r w:rsidRPr="316984F7">
        <w:rPr>
          <w:rFonts w:ascii="Times New Roman" w:hAnsi="Times New Roman" w:eastAsia="Times New Roman" w:cs="Times New Roman"/>
          <w:b/>
          <w:bCs/>
        </w:rPr>
        <w:t xml:space="preserve">may </w:t>
      </w:r>
      <w:r w:rsidRPr="316984F7">
        <w:rPr>
          <w:rFonts w:ascii="Times New Roman" w:hAnsi="Times New Roman" w:eastAsia="Times New Roman" w:cs="Times New Roman"/>
        </w:rPr>
        <w:t>be included,</w:t>
      </w:r>
      <w:r w:rsidRPr="316984F7" w:rsidR="54F2B64C">
        <w:rPr>
          <w:rFonts w:ascii="Times New Roman" w:hAnsi="Times New Roman" w:eastAsia="Times New Roman" w:cs="Times New Roman"/>
        </w:rPr>
        <w:t xml:space="preserve"> limited </w:t>
      </w:r>
      <w:r w:rsidRPr="316984F7">
        <w:rPr>
          <w:rFonts w:ascii="Times New Roman" w:hAnsi="Times New Roman" w:eastAsia="Times New Roman" w:cs="Times New Roman"/>
        </w:rPr>
        <w:t>to three.</w:t>
      </w:r>
    </w:p>
    <w:p w:rsidRPr="00A77581" w:rsidR="0F0A5A3F" w:rsidP="003F5B2A" w:rsidRDefault="0F0A5A3F" w14:paraId="1ECC7964" w14:textId="797E8E16">
      <w:pPr>
        <w:pStyle w:val="ListParagraph"/>
        <w:widowControl w:val="0"/>
        <w:numPr>
          <w:ilvl w:val="0"/>
          <w:numId w:val="4"/>
        </w:numPr>
        <w:spacing w:after="0" w:line="240" w:lineRule="auto"/>
        <w:rPr>
          <w:rFonts w:ascii="Times New Roman" w:hAnsi="Times New Roman" w:cs="Times New Roman"/>
        </w:rPr>
      </w:pPr>
      <w:r w:rsidRPr="316984F7">
        <w:rPr>
          <w:rFonts w:ascii="Times New Roman" w:hAnsi="Times New Roman" w:eastAsia="Times New Roman" w:cs="Times New Roman"/>
        </w:rPr>
        <w:t>Poster</w:t>
      </w:r>
      <w:r w:rsidRPr="316984F7" w:rsidR="3544DE65">
        <w:rPr>
          <w:rFonts w:ascii="Times New Roman" w:hAnsi="Times New Roman" w:eastAsia="Times New Roman" w:cs="Times New Roman"/>
        </w:rPr>
        <w:t xml:space="preserve"> s</w:t>
      </w:r>
      <w:r w:rsidRPr="316984F7" w:rsidR="3FD78A0B">
        <w:rPr>
          <w:rFonts w:ascii="Times New Roman" w:hAnsi="Times New Roman" w:eastAsia="Times New Roman" w:cs="Times New Roman"/>
        </w:rPr>
        <w:t>ub</w:t>
      </w:r>
      <w:r w:rsidRPr="316984F7" w:rsidR="3544DE65">
        <w:rPr>
          <w:rFonts w:ascii="Times New Roman" w:hAnsi="Times New Roman" w:eastAsia="Times New Roman" w:cs="Times New Roman"/>
        </w:rPr>
        <w:t>mission</w:t>
      </w:r>
      <w:r w:rsidR="00A255E6">
        <w:rPr>
          <w:rFonts w:ascii="Times New Roman" w:hAnsi="Times New Roman" w:eastAsia="Times New Roman" w:cs="Times New Roman"/>
        </w:rPr>
        <w:t xml:space="preserve"> (templates will be provided). Poster</w:t>
      </w:r>
      <w:r w:rsidRPr="316984F7" w:rsidR="3544DE65">
        <w:rPr>
          <w:rFonts w:ascii="Times New Roman" w:hAnsi="Times New Roman" w:eastAsia="Times New Roman" w:cs="Times New Roman"/>
        </w:rPr>
        <w:t xml:space="preserve"> should</w:t>
      </w:r>
      <w:r w:rsidR="00A255E6">
        <w:rPr>
          <w:rFonts w:ascii="Times New Roman" w:hAnsi="Times New Roman" w:eastAsia="Times New Roman" w:cs="Times New Roman"/>
        </w:rPr>
        <w:t xml:space="preserve"> d</w:t>
      </w:r>
      <w:r w:rsidRPr="003F5B2A" w:rsidR="303C19C8">
        <w:rPr>
          <w:rFonts w:ascii="Times New Roman" w:hAnsi="Times New Roman" w:eastAsia="Times New Roman" w:cs="Times New Roman"/>
        </w:rPr>
        <w:t>escribe</w:t>
      </w:r>
      <w:r w:rsidRPr="003F5B2A">
        <w:rPr>
          <w:rFonts w:ascii="Times New Roman" w:hAnsi="Times New Roman" w:eastAsia="Times New Roman" w:cs="Times New Roman"/>
        </w:rPr>
        <w:t xml:space="preserve"> </w:t>
      </w:r>
      <w:r w:rsidRPr="003F5B2A" w:rsidR="74C3633B">
        <w:rPr>
          <w:rFonts w:ascii="Times New Roman" w:hAnsi="Times New Roman" w:eastAsia="Times New Roman" w:cs="Times New Roman"/>
        </w:rPr>
        <w:t xml:space="preserve">sustainability </w:t>
      </w:r>
      <w:r w:rsidRPr="003F5B2A" w:rsidR="23AB83AE">
        <w:rPr>
          <w:rFonts w:ascii="Times New Roman" w:hAnsi="Times New Roman" w:eastAsia="Times New Roman" w:cs="Times New Roman"/>
        </w:rPr>
        <w:t>research</w:t>
      </w:r>
      <w:r w:rsidRPr="003F5B2A">
        <w:rPr>
          <w:rFonts w:ascii="Times New Roman" w:hAnsi="Times New Roman" w:eastAsia="Times New Roman" w:cs="Times New Roman"/>
        </w:rPr>
        <w:t xml:space="preserve">/creative </w:t>
      </w:r>
      <w:r w:rsidRPr="003F5B2A" w:rsidR="19C99470">
        <w:rPr>
          <w:rFonts w:ascii="Times New Roman" w:hAnsi="Times New Roman" w:eastAsia="Times New Roman" w:cs="Times New Roman"/>
        </w:rPr>
        <w:t>activity</w:t>
      </w:r>
      <w:r w:rsidRPr="003F5B2A">
        <w:rPr>
          <w:rFonts w:ascii="Times New Roman" w:hAnsi="Times New Roman" w:eastAsia="Times New Roman" w:cs="Times New Roman"/>
        </w:rPr>
        <w:t xml:space="preserve"> </w:t>
      </w:r>
      <w:r w:rsidRPr="003F5B2A" w:rsidR="534B0057">
        <w:rPr>
          <w:rFonts w:ascii="Times New Roman" w:hAnsi="Times New Roman" w:eastAsia="Times New Roman" w:cs="Times New Roman"/>
        </w:rPr>
        <w:t>or sus</w:t>
      </w:r>
      <w:r w:rsidRPr="003F5B2A" w:rsidR="79AA2910">
        <w:rPr>
          <w:rFonts w:ascii="Times New Roman" w:hAnsi="Times New Roman" w:eastAsia="Times New Roman" w:cs="Times New Roman"/>
        </w:rPr>
        <w:t>tainability initiatives</w:t>
      </w:r>
      <w:r w:rsidRPr="003F5B2A" w:rsidR="43EEC1DA">
        <w:rPr>
          <w:rFonts w:ascii="Times New Roman" w:hAnsi="Times New Roman" w:eastAsia="Times New Roman" w:cs="Times New Roman"/>
        </w:rPr>
        <w:t>.</w:t>
      </w:r>
      <w:r w:rsidR="00A255E6">
        <w:rPr>
          <w:rFonts w:ascii="Times New Roman" w:hAnsi="Times New Roman" w:eastAsia="Times New Roman" w:cs="Times New Roman"/>
        </w:rPr>
        <w:t xml:space="preserve"> </w:t>
      </w:r>
      <w:r w:rsidRPr="00A77581" w:rsidR="239110A3">
        <w:rPr>
          <w:rFonts w:ascii="Times New Roman" w:hAnsi="Times New Roman" w:cs="Times New Roman"/>
        </w:rPr>
        <w:t xml:space="preserve">The submission will be </w:t>
      </w:r>
      <w:r w:rsidRPr="00A77581" w:rsidR="312BAD05">
        <w:rPr>
          <w:rFonts w:ascii="Times New Roman" w:hAnsi="Times New Roman" w:cs="Times New Roman"/>
        </w:rPr>
        <w:t>reviewed,</w:t>
      </w:r>
      <w:r w:rsidRPr="00A77581" w:rsidR="239110A3">
        <w:rPr>
          <w:rFonts w:ascii="Times New Roman" w:hAnsi="Times New Roman" w:cs="Times New Roman"/>
        </w:rPr>
        <w:t xml:space="preserve"> and nominees will be notified of any ch</w:t>
      </w:r>
      <w:r w:rsidRPr="00A77581" w:rsidR="55ECFB2E">
        <w:rPr>
          <w:rFonts w:ascii="Times New Roman" w:hAnsi="Times New Roman" w:cs="Times New Roman"/>
        </w:rPr>
        <w:t xml:space="preserve">anges </w:t>
      </w:r>
      <w:r w:rsidRPr="00A77581" w:rsidR="3B2742A7">
        <w:rPr>
          <w:rFonts w:ascii="Times New Roman" w:hAnsi="Times New Roman" w:cs="Times New Roman"/>
        </w:rPr>
        <w:t>and/</w:t>
      </w:r>
      <w:r w:rsidRPr="00A77581" w:rsidR="55ECFB2E">
        <w:rPr>
          <w:rFonts w:ascii="Times New Roman" w:hAnsi="Times New Roman" w:cs="Times New Roman"/>
        </w:rPr>
        <w:t xml:space="preserve">or revisions required if selected to exhibit at </w:t>
      </w:r>
      <w:r w:rsidRPr="00A77581" w:rsidR="7C005162">
        <w:rPr>
          <w:rFonts w:ascii="Times New Roman" w:hAnsi="Times New Roman" w:cs="Times New Roman"/>
        </w:rPr>
        <w:t>the college</w:t>
      </w:r>
      <w:r w:rsidRPr="00A77581" w:rsidR="55ECFB2E">
        <w:rPr>
          <w:rFonts w:ascii="Times New Roman" w:hAnsi="Times New Roman" w:cs="Times New Roman"/>
        </w:rPr>
        <w:t xml:space="preserve"> sustainability showcase. </w:t>
      </w:r>
    </w:p>
    <w:p w:rsidR="58DF0DCF" w:rsidP="316984F7" w:rsidRDefault="58DF0DCF" w14:paraId="3865E47B" w14:textId="21ECEAC0">
      <w:pPr>
        <w:widowControl w:val="0"/>
        <w:spacing w:after="0" w:line="240" w:lineRule="auto"/>
        <w:contextualSpacing/>
        <w:rPr>
          <w:rFonts w:ascii="Times New Roman" w:hAnsi="Times New Roman" w:eastAsia="Times New Roman" w:cs="Times New Roman"/>
          <w:b/>
          <w:bCs/>
        </w:rPr>
      </w:pPr>
    </w:p>
    <w:p w:rsidR="00516A80" w:rsidP="316984F7" w:rsidRDefault="45D5F8FF" w14:paraId="0F185F29" w14:textId="7705B841">
      <w:pPr>
        <w:widowControl w:val="0"/>
        <w:spacing w:after="0" w:line="240" w:lineRule="auto"/>
        <w:contextualSpacing/>
        <w:rPr>
          <w:rFonts w:ascii="Times New Roman" w:hAnsi="Times New Roman" w:eastAsia="Times New Roman" w:cs="Times New Roman"/>
          <w:color w:val="2F5496" w:themeColor="accent1" w:themeShade="BF"/>
        </w:rPr>
      </w:pPr>
      <w:r w:rsidRPr="316984F7">
        <w:rPr>
          <w:rFonts w:ascii="Times New Roman" w:hAnsi="Times New Roman" w:eastAsia="Times New Roman" w:cs="Times New Roman"/>
          <w:b/>
          <w:bCs/>
        </w:rPr>
        <w:t>Screening Process:</w:t>
      </w:r>
    </w:p>
    <w:p w:rsidRPr="00A77581" w:rsidR="00516A80" w:rsidP="316984F7" w:rsidRDefault="45D5F8FF" w14:paraId="2EE77AD3" w14:textId="7036A5B8">
      <w:pPr>
        <w:widowControl w:val="0"/>
        <w:tabs>
          <w:tab w:val="left" w:pos="1350"/>
        </w:tabs>
        <w:spacing w:after="0" w:line="240" w:lineRule="auto"/>
        <w:contextualSpacing/>
        <w:rPr>
          <w:rFonts w:ascii="Times New Roman" w:hAnsi="Times New Roman" w:eastAsia="Times New Roman" w:cs="Times New Roman"/>
          <w:color w:val="000000" w:themeColor="text1"/>
          <w:highlight w:val="yellow"/>
        </w:rPr>
      </w:pPr>
      <w:r w:rsidRPr="00A77581">
        <w:rPr>
          <w:rFonts w:ascii="Times New Roman" w:hAnsi="Times New Roman" w:eastAsia="Times New Roman" w:cs="Times New Roman"/>
        </w:rPr>
        <w:t>The recipient</w:t>
      </w:r>
      <w:r w:rsidRPr="00A77581" w:rsidR="00A255E6">
        <w:rPr>
          <w:rFonts w:ascii="Times New Roman" w:hAnsi="Times New Roman" w:eastAsia="Times New Roman" w:cs="Times New Roman"/>
        </w:rPr>
        <w:t>s</w:t>
      </w:r>
      <w:r w:rsidRPr="00A77581">
        <w:rPr>
          <w:rFonts w:ascii="Times New Roman" w:hAnsi="Times New Roman" w:eastAsia="Times New Roman" w:cs="Times New Roman"/>
        </w:rPr>
        <w:t xml:space="preserve"> of the Sustainability Student Award shall be selected each year by the Sustainability Council. </w:t>
      </w:r>
      <w:r w:rsidRPr="00A77581" w:rsidR="22C90505">
        <w:rPr>
          <w:rFonts w:ascii="Times New Roman" w:hAnsi="Times New Roman" w:eastAsia="Times New Roman" w:cs="Times New Roman"/>
        </w:rPr>
        <w:t xml:space="preserve">One graduate student will be selected. </w:t>
      </w:r>
    </w:p>
    <w:p w:rsidR="00516A80" w:rsidP="316984F7" w:rsidRDefault="45D5F8FF" w14:paraId="612694AE" w14:textId="2006FCF0">
      <w:pPr>
        <w:widowControl w:val="0"/>
        <w:tabs>
          <w:tab w:val="left" w:pos="1350"/>
        </w:tabs>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rPr>
        <w:t xml:space="preserve"> </w:t>
      </w:r>
    </w:p>
    <w:p w:rsidR="00516A80" w:rsidP="316984F7" w:rsidRDefault="45D5F8FF" w14:paraId="662DEED4" w14:textId="6126C022">
      <w:pPr>
        <w:pStyle w:val="Heading2"/>
        <w:keepNext w:val="0"/>
        <w:keepLines w:val="0"/>
        <w:widowControl w:val="0"/>
        <w:spacing w:before="0" w:line="240" w:lineRule="auto"/>
        <w:contextualSpacing/>
        <w:rPr>
          <w:rFonts w:ascii="Times New Roman" w:hAnsi="Times New Roman" w:eastAsia="Times New Roman" w:cs="Times New Roman"/>
          <w:sz w:val="22"/>
          <w:szCs w:val="22"/>
        </w:rPr>
      </w:pPr>
      <w:r w:rsidRPr="316984F7">
        <w:rPr>
          <w:rFonts w:ascii="Times New Roman" w:hAnsi="Times New Roman" w:eastAsia="Times New Roman" w:cs="Times New Roman"/>
          <w:b/>
          <w:bCs/>
          <w:color w:val="auto"/>
          <w:sz w:val="22"/>
          <w:szCs w:val="22"/>
        </w:rPr>
        <w:t>Timetable:</w:t>
      </w:r>
    </w:p>
    <w:p w:rsidR="00516A80" w:rsidP="3637996F" w:rsidRDefault="45D5F8FF" w14:paraId="38C94911" w14:textId="4494549C">
      <w:pPr>
        <w:pStyle w:val="Normal"/>
        <w:widowControl w:val="0"/>
        <w:tabs>
          <w:tab w:val="left" w:pos="1350"/>
        </w:tabs>
        <w:spacing w:after="0" w:line="240" w:lineRule="auto"/>
        <w:contextualSpacing/>
        <w:rPr>
          <w:rFonts w:ascii="Times New Roman" w:hAnsi="Times New Roman" w:eastAsia="Times New Roman" w:cs="Times New Roman"/>
          <w:color w:val="000000" w:themeColor="text1"/>
        </w:rPr>
      </w:pPr>
      <w:r w:rsidRPr="62B721D4" w:rsidR="45D5F8FF">
        <w:rPr>
          <w:rFonts w:ascii="Times New Roman" w:hAnsi="Times New Roman" w:eastAsia="Times New Roman" w:cs="Times New Roman"/>
        </w:rPr>
        <w:t xml:space="preserve">Nominations should be </w:t>
      </w:r>
      <w:r w:rsidRPr="62B721D4" w:rsidR="45D5F8FF">
        <w:rPr>
          <w:rFonts w:ascii="Times New Roman" w:hAnsi="Times New Roman" w:eastAsia="Times New Roman" w:cs="Times New Roman"/>
        </w:rPr>
        <w:t>submitted</w:t>
      </w:r>
      <w:r w:rsidRPr="62B721D4" w:rsidR="45D5F8FF">
        <w:rPr>
          <w:rFonts w:ascii="Times New Roman" w:hAnsi="Times New Roman" w:eastAsia="Times New Roman" w:cs="Times New Roman"/>
        </w:rPr>
        <w:t xml:space="preserve"> to the nominee's unit head/director. Unit heads/directors shall </w:t>
      </w:r>
      <w:r w:rsidRPr="62B721D4" w:rsidR="45D5F8FF">
        <w:rPr>
          <w:rFonts w:ascii="Times New Roman" w:hAnsi="Times New Roman" w:eastAsia="Times New Roman" w:cs="Times New Roman"/>
        </w:rPr>
        <w:t>forward</w:t>
      </w:r>
      <w:r w:rsidRPr="62B721D4" w:rsidR="45D5F8FF">
        <w:rPr>
          <w:rFonts w:ascii="Times New Roman" w:hAnsi="Times New Roman" w:eastAsia="Times New Roman" w:cs="Times New Roman"/>
        </w:rPr>
        <w:t xml:space="preserve"> </w:t>
      </w:r>
      <w:r w:rsidRPr="62B721D4" w:rsidR="275B3087">
        <w:rPr>
          <w:rFonts w:ascii="Times New Roman" w:hAnsi="Times New Roman" w:eastAsia="Times New Roman" w:cs="Times New Roman"/>
        </w:rPr>
        <w:t>nominations</w:t>
      </w:r>
      <w:r w:rsidRPr="62B721D4" w:rsidR="45D5F8FF">
        <w:rPr>
          <w:rFonts w:ascii="Times New Roman" w:hAnsi="Times New Roman" w:eastAsia="Times New Roman" w:cs="Times New Roman"/>
        </w:rPr>
        <w:t xml:space="preserve"> </w:t>
      </w:r>
      <w:r w:rsidRPr="62B721D4" w:rsidR="2D38C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 the</w:t>
      </w:r>
      <w:r w:rsidRPr="62B721D4" w:rsidR="2D38C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62B721D4" w:rsidR="5799A7D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screening committee via the </w:t>
      </w:r>
      <w:r w:rsidRPr="62B721D4" w:rsidR="2D38C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Dean’s Office </w:t>
      </w:r>
      <w:r w:rsidRPr="62B721D4" w:rsidR="45D5F8FF">
        <w:rPr>
          <w:rFonts w:ascii="Times New Roman" w:hAnsi="Times New Roman" w:eastAsia="Times New Roman" w:cs="Times New Roman"/>
        </w:rPr>
        <w:t xml:space="preserve">no later than </w:t>
      </w:r>
      <w:r w:rsidRPr="62B721D4" w:rsidR="78CD7C71">
        <w:rPr>
          <w:rFonts w:ascii="Times New Roman" w:hAnsi="Times New Roman" w:eastAsia="Times New Roman" w:cs="Times New Roman"/>
        </w:rPr>
        <w:t>February</w:t>
      </w:r>
      <w:r w:rsidRPr="62B721D4" w:rsidR="310366E4">
        <w:rPr>
          <w:rFonts w:ascii="Times New Roman" w:hAnsi="Times New Roman" w:eastAsia="Times New Roman" w:cs="Times New Roman"/>
        </w:rPr>
        <w:t xml:space="preserve"> 2.</w:t>
      </w:r>
      <w:r w:rsidRPr="62B721D4" w:rsidR="45D5F8FF">
        <w:rPr>
          <w:rFonts w:ascii="Times New Roman" w:hAnsi="Times New Roman" w:eastAsia="Times New Roman" w:cs="Times New Roman"/>
        </w:rPr>
        <w:t xml:space="preserve"> The Sustainability Council will select the Award recipient at the February meeting</w:t>
      </w:r>
      <w:r w:rsidRPr="62B721D4" w:rsidR="45D5F8FF">
        <w:rPr>
          <w:rFonts w:ascii="Times New Roman" w:hAnsi="Times New Roman" w:eastAsia="Times New Roman" w:cs="Times New Roman"/>
        </w:rPr>
        <w:t xml:space="preserve">.  </w:t>
      </w:r>
    </w:p>
    <w:p w:rsidR="00516A80" w:rsidP="316984F7" w:rsidRDefault="45D5F8FF" w14:paraId="6B7AD3AB" w14:textId="53ADABAE">
      <w:pPr>
        <w:widowControl w:val="0"/>
        <w:tabs>
          <w:tab w:val="left" w:pos="1350"/>
        </w:tabs>
        <w:spacing w:after="0" w:line="240" w:lineRule="auto"/>
        <w:contextualSpacing/>
        <w:rPr>
          <w:rFonts w:ascii="Times New Roman" w:hAnsi="Times New Roman" w:eastAsia="Times New Roman" w:cs="Times New Roman"/>
          <w:color w:val="000000" w:themeColor="text1"/>
        </w:rPr>
      </w:pPr>
      <w:r w:rsidRPr="316984F7">
        <w:rPr>
          <w:rFonts w:ascii="Times New Roman" w:hAnsi="Times New Roman" w:eastAsia="Times New Roman" w:cs="Times New Roman"/>
          <w:b/>
          <w:bCs/>
        </w:rPr>
        <w:t xml:space="preserve"> </w:t>
      </w:r>
    </w:p>
    <w:p w:rsidR="00516A80" w:rsidP="316984F7" w:rsidRDefault="45D5F8FF" w14:paraId="2399F97F" w14:textId="303CF60D">
      <w:pPr>
        <w:pStyle w:val="Heading2"/>
        <w:keepNext w:val="0"/>
        <w:keepLines w:val="0"/>
        <w:widowControl w:val="0"/>
        <w:spacing w:before="0" w:line="240" w:lineRule="auto"/>
        <w:contextualSpacing/>
        <w:rPr>
          <w:rFonts w:ascii="Times New Roman" w:hAnsi="Times New Roman" w:eastAsia="Times New Roman" w:cs="Times New Roman"/>
          <w:sz w:val="22"/>
          <w:szCs w:val="22"/>
        </w:rPr>
      </w:pPr>
      <w:r w:rsidRPr="316984F7">
        <w:rPr>
          <w:rFonts w:ascii="Times New Roman" w:hAnsi="Times New Roman" w:eastAsia="Times New Roman" w:cs="Times New Roman"/>
          <w:b/>
          <w:bCs/>
          <w:color w:val="auto"/>
          <w:sz w:val="22"/>
          <w:szCs w:val="22"/>
        </w:rPr>
        <w:t>Description of the Award:</w:t>
      </w:r>
    </w:p>
    <w:p w:rsidR="45D5F8FF" w:rsidP="316984F7" w:rsidRDefault="31BF3CC5" w14:paraId="6326FC99" w14:textId="6B8A2CDB">
      <w:pPr>
        <w:rPr>
          <w:rFonts w:ascii="Times New Roman" w:hAnsi="Times New Roman" w:eastAsia="Times New Roman" w:cs="Times New Roman"/>
          <w:color w:val="000000" w:themeColor="text1"/>
          <w:highlight w:val="yellow"/>
        </w:rPr>
      </w:pPr>
      <w:r w:rsidRPr="62B721D4" w:rsidR="31BF3CC5">
        <w:rPr>
          <w:rFonts w:ascii="Times New Roman" w:hAnsi="Times New Roman" w:eastAsia="Times New Roman" w:cs="Times New Roman"/>
        </w:rPr>
        <w:t>The g</w:t>
      </w:r>
      <w:r w:rsidRPr="62B721D4" w:rsidR="5F03334F">
        <w:rPr>
          <w:rFonts w:ascii="Times New Roman" w:hAnsi="Times New Roman" w:eastAsia="Times New Roman" w:cs="Times New Roman"/>
        </w:rPr>
        <w:t xml:space="preserve">raduate student </w:t>
      </w:r>
      <w:r w:rsidRPr="62B721D4" w:rsidR="45D5F8FF">
        <w:rPr>
          <w:rFonts w:ascii="Times New Roman" w:hAnsi="Times New Roman" w:eastAsia="Times New Roman" w:cs="Times New Roman"/>
        </w:rPr>
        <w:t xml:space="preserve">award </w:t>
      </w:r>
      <w:r w:rsidRPr="62B721D4" w:rsidR="05C9E89E">
        <w:rPr>
          <w:rFonts w:ascii="Times New Roman" w:hAnsi="Times New Roman" w:eastAsia="Times New Roman" w:cs="Times New Roman"/>
        </w:rPr>
        <w:t>recipient</w:t>
      </w:r>
      <w:r w:rsidRPr="62B721D4" w:rsidR="0E647244">
        <w:rPr>
          <w:rFonts w:ascii="Times New Roman" w:hAnsi="Times New Roman" w:eastAsia="Times New Roman" w:cs="Times New Roman"/>
        </w:rPr>
        <w:t xml:space="preserve"> </w:t>
      </w:r>
      <w:r w:rsidRPr="62B721D4" w:rsidR="45D5F8FF">
        <w:rPr>
          <w:rFonts w:ascii="Times New Roman" w:hAnsi="Times New Roman" w:eastAsia="Times New Roman" w:cs="Times New Roman"/>
        </w:rPr>
        <w:t xml:space="preserve">will receive a certificate </w:t>
      </w:r>
      <w:r w:rsidRPr="62B721D4" w:rsidR="1833CCA4">
        <w:rPr>
          <w:rFonts w:ascii="Times New Roman" w:hAnsi="Times New Roman" w:eastAsia="Times New Roman" w:cs="Times New Roman"/>
        </w:rPr>
        <w:t xml:space="preserve">and </w:t>
      </w:r>
      <w:r w:rsidRPr="62B721D4" w:rsidR="45D5F8FF">
        <w:rPr>
          <w:rFonts w:ascii="Times New Roman" w:hAnsi="Times New Roman" w:eastAsia="Times New Roman" w:cs="Times New Roman"/>
        </w:rPr>
        <w:t>$</w:t>
      </w:r>
      <w:r w:rsidRPr="62B721D4" w:rsidR="00A77581">
        <w:rPr>
          <w:rFonts w:ascii="Times New Roman" w:hAnsi="Times New Roman" w:eastAsia="Times New Roman" w:cs="Times New Roman"/>
        </w:rPr>
        <w:t>1,000</w:t>
      </w:r>
      <w:r w:rsidRPr="62B721D4" w:rsidR="06B854FC">
        <w:rPr>
          <w:rFonts w:ascii="Times New Roman" w:hAnsi="Times New Roman" w:eastAsia="Times New Roman" w:cs="Times New Roman"/>
        </w:rPr>
        <w:t xml:space="preserve"> </w:t>
      </w:r>
      <w:r w:rsidRPr="62B721D4" w:rsidR="00D5F0BA">
        <w:rPr>
          <w:rFonts w:ascii="Times New Roman" w:hAnsi="Times New Roman" w:eastAsia="Times New Roman" w:cs="Times New Roman"/>
        </w:rPr>
        <w:t>through their</w:t>
      </w:r>
      <w:r w:rsidRPr="62B721D4" w:rsidR="06B854FC">
        <w:rPr>
          <w:rFonts w:ascii="Times New Roman" w:hAnsi="Times New Roman" w:eastAsia="Times New Roman" w:cs="Times New Roman"/>
        </w:rPr>
        <w:t xml:space="preserve"> bursar account</w:t>
      </w:r>
      <w:r w:rsidRPr="62B721D4" w:rsidR="6C601E28">
        <w:rPr>
          <w:rFonts w:ascii="Times New Roman" w:hAnsi="Times New Roman" w:eastAsia="Times New Roman" w:cs="Times New Roman"/>
        </w:rPr>
        <w:t xml:space="preserve">. </w:t>
      </w:r>
      <w:r w:rsidRPr="62B721D4" w:rsidR="0C50A5B6">
        <w:rPr>
          <w:rFonts w:ascii="Times New Roman" w:hAnsi="Times New Roman" w:eastAsia="Times New Roman" w:cs="Times New Roman"/>
        </w:rPr>
        <w:t>The award will be presented at the College Spring Awards Cer</w:t>
      </w:r>
      <w:r w:rsidRPr="62B721D4" w:rsidR="0C50A5B6">
        <w:rPr>
          <w:rFonts w:ascii="Times New Roman" w:hAnsi="Times New Roman" w:eastAsia="Times New Roman" w:cs="Times New Roman"/>
        </w:rPr>
        <w:t>emo</w:t>
      </w:r>
      <w:r w:rsidRPr="62B721D4" w:rsidR="0C50A5B6">
        <w:rPr>
          <w:rFonts w:ascii="Times New Roman" w:hAnsi="Times New Roman" w:eastAsia="Times New Roman" w:cs="Times New Roman"/>
        </w:rPr>
        <w:t>ny</w:t>
      </w:r>
      <w:r w:rsidRPr="62B721D4" w:rsidR="0C50A5B6">
        <w:rPr>
          <w:rFonts w:ascii="Times New Roman" w:hAnsi="Times New Roman" w:eastAsia="Times New Roman" w:cs="Times New Roman"/>
        </w:rPr>
        <w:t xml:space="preserve">.  </w:t>
      </w:r>
      <w:r w:rsidRPr="62B721D4" w:rsidR="0C50A5B6">
        <w:rPr>
          <w:rFonts w:ascii="Times New Roman" w:hAnsi="Times New Roman" w:eastAsia="Times New Roman" w:cs="Times New Roman"/>
        </w:rPr>
        <w:t xml:space="preserve"> </w:t>
      </w:r>
    </w:p>
    <w:p w:rsidR="1E47D6B5" w:rsidP="1E47D6B5" w:rsidRDefault="1E47D6B5" w14:paraId="1652D033" w14:textId="3079B1C0">
      <w:pPr>
        <w:widowControl w:val="0"/>
        <w:spacing w:after="0" w:line="240" w:lineRule="auto"/>
        <w:contextualSpacing/>
        <w:rPr>
          <w:rFonts w:ascii="Times New Roman" w:hAnsi="Times New Roman" w:eastAsia="Times New Roman" w:cs="Times New Roman"/>
        </w:rPr>
      </w:pPr>
    </w:p>
    <w:sectPr w:rsidR="1E47D6B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intelligence2.xml><?xml version="1.0" encoding="utf-8"?>
<int2:intelligence xmlns:int2="http://schemas.microsoft.com/office/intelligence/2020/intelligence" xmlns:oel="http://schemas.microsoft.com/office/2019/extlst">
  <int2:observations>
    <int2:bookmark int2:bookmarkName="_Int_USmKOEwe" int2:invalidationBookmarkName="" int2:hashCode="+mg9D12ykBRRV/" int2:id="IVNr4ttX">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F49C"/>
    <w:multiLevelType w:val="hybridMultilevel"/>
    <w:tmpl w:val="6F22D212"/>
    <w:lvl w:ilvl="0" w:tplc="91CCD370">
      <w:start w:val="1"/>
      <w:numFmt w:val="bullet"/>
      <w:lvlText w:val=""/>
      <w:lvlJc w:val="left"/>
      <w:pPr>
        <w:ind w:left="1440" w:hanging="360"/>
      </w:pPr>
      <w:rPr>
        <w:rFonts w:hint="default" w:ascii="Symbol" w:hAnsi="Symbol"/>
      </w:rPr>
    </w:lvl>
    <w:lvl w:ilvl="1" w:tplc="2214D930">
      <w:start w:val="1"/>
      <w:numFmt w:val="bullet"/>
      <w:lvlText w:val="o"/>
      <w:lvlJc w:val="left"/>
      <w:pPr>
        <w:ind w:left="2160" w:hanging="360"/>
      </w:pPr>
      <w:rPr>
        <w:rFonts w:hint="default" w:ascii="Courier New" w:hAnsi="Courier New"/>
      </w:rPr>
    </w:lvl>
    <w:lvl w:ilvl="2" w:tplc="B6B8383A">
      <w:start w:val="1"/>
      <w:numFmt w:val="bullet"/>
      <w:lvlText w:val=""/>
      <w:lvlJc w:val="left"/>
      <w:pPr>
        <w:ind w:left="2880" w:hanging="360"/>
      </w:pPr>
      <w:rPr>
        <w:rFonts w:hint="default" w:ascii="Wingdings" w:hAnsi="Wingdings"/>
      </w:rPr>
    </w:lvl>
    <w:lvl w:ilvl="3" w:tplc="9AC28AEA">
      <w:start w:val="1"/>
      <w:numFmt w:val="bullet"/>
      <w:lvlText w:val=""/>
      <w:lvlJc w:val="left"/>
      <w:pPr>
        <w:ind w:left="3600" w:hanging="360"/>
      </w:pPr>
      <w:rPr>
        <w:rFonts w:hint="default" w:ascii="Symbol" w:hAnsi="Symbol"/>
      </w:rPr>
    </w:lvl>
    <w:lvl w:ilvl="4" w:tplc="CFB61A3A">
      <w:start w:val="1"/>
      <w:numFmt w:val="bullet"/>
      <w:lvlText w:val="o"/>
      <w:lvlJc w:val="left"/>
      <w:pPr>
        <w:ind w:left="4320" w:hanging="360"/>
      </w:pPr>
      <w:rPr>
        <w:rFonts w:hint="default" w:ascii="Courier New" w:hAnsi="Courier New"/>
      </w:rPr>
    </w:lvl>
    <w:lvl w:ilvl="5" w:tplc="99283A10">
      <w:start w:val="1"/>
      <w:numFmt w:val="bullet"/>
      <w:lvlText w:val=""/>
      <w:lvlJc w:val="left"/>
      <w:pPr>
        <w:ind w:left="5040" w:hanging="360"/>
      </w:pPr>
      <w:rPr>
        <w:rFonts w:hint="default" w:ascii="Wingdings" w:hAnsi="Wingdings"/>
      </w:rPr>
    </w:lvl>
    <w:lvl w:ilvl="6" w:tplc="FEFE2510">
      <w:start w:val="1"/>
      <w:numFmt w:val="bullet"/>
      <w:lvlText w:val=""/>
      <w:lvlJc w:val="left"/>
      <w:pPr>
        <w:ind w:left="5760" w:hanging="360"/>
      </w:pPr>
      <w:rPr>
        <w:rFonts w:hint="default" w:ascii="Symbol" w:hAnsi="Symbol"/>
      </w:rPr>
    </w:lvl>
    <w:lvl w:ilvl="7" w:tplc="2D6AAD68">
      <w:start w:val="1"/>
      <w:numFmt w:val="bullet"/>
      <w:lvlText w:val="o"/>
      <w:lvlJc w:val="left"/>
      <w:pPr>
        <w:ind w:left="6480" w:hanging="360"/>
      </w:pPr>
      <w:rPr>
        <w:rFonts w:hint="default" w:ascii="Courier New" w:hAnsi="Courier New"/>
      </w:rPr>
    </w:lvl>
    <w:lvl w:ilvl="8" w:tplc="0E88C7D2">
      <w:start w:val="1"/>
      <w:numFmt w:val="bullet"/>
      <w:lvlText w:val=""/>
      <w:lvlJc w:val="left"/>
      <w:pPr>
        <w:ind w:left="7200" w:hanging="360"/>
      </w:pPr>
      <w:rPr>
        <w:rFonts w:hint="default" w:ascii="Wingdings" w:hAnsi="Wingdings"/>
      </w:rPr>
    </w:lvl>
  </w:abstractNum>
  <w:abstractNum w:abstractNumId="1" w15:restartNumberingAfterBreak="0">
    <w:nsid w:val="103F28FF"/>
    <w:multiLevelType w:val="multilevel"/>
    <w:tmpl w:val="E5627FE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2F3EB9A6"/>
    <w:multiLevelType w:val="hybridMultilevel"/>
    <w:tmpl w:val="8D0694C0"/>
    <w:lvl w:ilvl="0" w:tplc="001699A2">
      <w:start w:val="1"/>
      <w:numFmt w:val="bullet"/>
      <w:lvlText w:val=""/>
      <w:lvlJc w:val="left"/>
      <w:pPr>
        <w:ind w:left="1440" w:hanging="360"/>
      </w:pPr>
      <w:rPr>
        <w:rFonts w:hint="default" w:ascii="Symbol" w:hAnsi="Symbol"/>
      </w:rPr>
    </w:lvl>
    <w:lvl w:ilvl="1" w:tplc="6DFE2B96">
      <w:start w:val="1"/>
      <w:numFmt w:val="bullet"/>
      <w:lvlText w:val="o"/>
      <w:lvlJc w:val="left"/>
      <w:pPr>
        <w:ind w:left="2160" w:hanging="360"/>
      </w:pPr>
      <w:rPr>
        <w:rFonts w:hint="default" w:ascii="Courier New" w:hAnsi="Courier New"/>
      </w:rPr>
    </w:lvl>
    <w:lvl w:ilvl="2" w:tplc="9C6078DA">
      <w:start w:val="1"/>
      <w:numFmt w:val="bullet"/>
      <w:lvlText w:val=""/>
      <w:lvlJc w:val="left"/>
      <w:pPr>
        <w:ind w:left="2880" w:hanging="360"/>
      </w:pPr>
      <w:rPr>
        <w:rFonts w:hint="default" w:ascii="Wingdings" w:hAnsi="Wingdings"/>
      </w:rPr>
    </w:lvl>
    <w:lvl w:ilvl="3" w:tplc="E1ECB2AA">
      <w:start w:val="1"/>
      <w:numFmt w:val="bullet"/>
      <w:lvlText w:val=""/>
      <w:lvlJc w:val="left"/>
      <w:pPr>
        <w:ind w:left="3600" w:hanging="360"/>
      </w:pPr>
      <w:rPr>
        <w:rFonts w:hint="default" w:ascii="Symbol" w:hAnsi="Symbol"/>
      </w:rPr>
    </w:lvl>
    <w:lvl w:ilvl="4" w:tplc="D71E3068">
      <w:start w:val="1"/>
      <w:numFmt w:val="bullet"/>
      <w:lvlText w:val="o"/>
      <w:lvlJc w:val="left"/>
      <w:pPr>
        <w:ind w:left="4320" w:hanging="360"/>
      </w:pPr>
      <w:rPr>
        <w:rFonts w:hint="default" w:ascii="Courier New" w:hAnsi="Courier New"/>
      </w:rPr>
    </w:lvl>
    <w:lvl w:ilvl="5" w:tplc="8D4ADC46">
      <w:start w:val="1"/>
      <w:numFmt w:val="bullet"/>
      <w:lvlText w:val=""/>
      <w:lvlJc w:val="left"/>
      <w:pPr>
        <w:ind w:left="5040" w:hanging="360"/>
      </w:pPr>
      <w:rPr>
        <w:rFonts w:hint="default" w:ascii="Wingdings" w:hAnsi="Wingdings"/>
      </w:rPr>
    </w:lvl>
    <w:lvl w:ilvl="6" w:tplc="29A86F70">
      <w:start w:val="1"/>
      <w:numFmt w:val="bullet"/>
      <w:lvlText w:val=""/>
      <w:lvlJc w:val="left"/>
      <w:pPr>
        <w:ind w:left="5760" w:hanging="360"/>
      </w:pPr>
      <w:rPr>
        <w:rFonts w:hint="default" w:ascii="Symbol" w:hAnsi="Symbol"/>
      </w:rPr>
    </w:lvl>
    <w:lvl w:ilvl="7" w:tplc="956E14F2">
      <w:start w:val="1"/>
      <w:numFmt w:val="bullet"/>
      <w:lvlText w:val="o"/>
      <w:lvlJc w:val="left"/>
      <w:pPr>
        <w:ind w:left="6480" w:hanging="360"/>
      </w:pPr>
      <w:rPr>
        <w:rFonts w:hint="default" w:ascii="Courier New" w:hAnsi="Courier New"/>
      </w:rPr>
    </w:lvl>
    <w:lvl w:ilvl="8" w:tplc="D7F6B1B2">
      <w:start w:val="1"/>
      <w:numFmt w:val="bullet"/>
      <w:lvlText w:val=""/>
      <w:lvlJc w:val="left"/>
      <w:pPr>
        <w:ind w:left="7200" w:hanging="360"/>
      </w:pPr>
      <w:rPr>
        <w:rFonts w:hint="default" w:ascii="Wingdings" w:hAnsi="Wingdings"/>
      </w:rPr>
    </w:lvl>
  </w:abstractNum>
  <w:abstractNum w:abstractNumId="3" w15:restartNumberingAfterBreak="0">
    <w:nsid w:val="6FB343B0"/>
    <w:multiLevelType w:val="hybridMultilevel"/>
    <w:tmpl w:val="354C1A2A"/>
    <w:lvl w:ilvl="0" w:tplc="46EE8DC4">
      <w:start w:val="1"/>
      <w:numFmt w:val="bullet"/>
      <w:lvlText w:val=""/>
      <w:lvlJc w:val="left"/>
      <w:pPr>
        <w:ind w:left="1440" w:hanging="360"/>
      </w:pPr>
      <w:rPr>
        <w:rFonts w:hint="default" w:ascii="Symbol" w:hAnsi="Symbol"/>
      </w:rPr>
    </w:lvl>
    <w:lvl w:ilvl="1" w:tplc="18A61C24">
      <w:start w:val="1"/>
      <w:numFmt w:val="bullet"/>
      <w:lvlText w:val=""/>
      <w:lvlJc w:val="left"/>
      <w:pPr>
        <w:ind w:left="2160" w:hanging="360"/>
      </w:pPr>
      <w:rPr>
        <w:rFonts w:hint="default" w:ascii="Symbol" w:hAnsi="Symbol"/>
      </w:rPr>
    </w:lvl>
    <w:lvl w:ilvl="2" w:tplc="03FE9454">
      <w:start w:val="1"/>
      <w:numFmt w:val="bullet"/>
      <w:lvlText w:val=""/>
      <w:lvlJc w:val="left"/>
      <w:pPr>
        <w:ind w:left="2880" w:hanging="360"/>
      </w:pPr>
      <w:rPr>
        <w:rFonts w:hint="default" w:ascii="Wingdings" w:hAnsi="Wingdings"/>
      </w:rPr>
    </w:lvl>
    <w:lvl w:ilvl="3" w:tplc="021651E6">
      <w:start w:val="1"/>
      <w:numFmt w:val="bullet"/>
      <w:lvlText w:val=""/>
      <w:lvlJc w:val="left"/>
      <w:pPr>
        <w:ind w:left="3600" w:hanging="360"/>
      </w:pPr>
      <w:rPr>
        <w:rFonts w:hint="default" w:ascii="Symbol" w:hAnsi="Symbol"/>
      </w:rPr>
    </w:lvl>
    <w:lvl w:ilvl="4" w:tplc="5C56DC36">
      <w:start w:val="1"/>
      <w:numFmt w:val="bullet"/>
      <w:lvlText w:val="o"/>
      <w:lvlJc w:val="left"/>
      <w:pPr>
        <w:ind w:left="4320" w:hanging="360"/>
      </w:pPr>
      <w:rPr>
        <w:rFonts w:hint="default" w:ascii="Courier New" w:hAnsi="Courier New"/>
      </w:rPr>
    </w:lvl>
    <w:lvl w:ilvl="5" w:tplc="90DEFA88">
      <w:start w:val="1"/>
      <w:numFmt w:val="bullet"/>
      <w:lvlText w:val=""/>
      <w:lvlJc w:val="left"/>
      <w:pPr>
        <w:ind w:left="5040" w:hanging="360"/>
      </w:pPr>
      <w:rPr>
        <w:rFonts w:hint="default" w:ascii="Wingdings" w:hAnsi="Wingdings"/>
      </w:rPr>
    </w:lvl>
    <w:lvl w:ilvl="6" w:tplc="EF96EFB4">
      <w:start w:val="1"/>
      <w:numFmt w:val="bullet"/>
      <w:lvlText w:val=""/>
      <w:lvlJc w:val="left"/>
      <w:pPr>
        <w:ind w:left="5760" w:hanging="360"/>
      </w:pPr>
      <w:rPr>
        <w:rFonts w:hint="default" w:ascii="Symbol" w:hAnsi="Symbol"/>
      </w:rPr>
    </w:lvl>
    <w:lvl w:ilvl="7" w:tplc="644ACE3C">
      <w:start w:val="1"/>
      <w:numFmt w:val="bullet"/>
      <w:lvlText w:val="o"/>
      <w:lvlJc w:val="left"/>
      <w:pPr>
        <w:ind w:left="6480" w:hanging="360"/>
      </w:pPr>
      <w:rPr>
        <w:rFonts w:hint="default" w:ascii="Courier New" w:hAnsi="Courier New"/>
      </w:rPr>
    </w:lvl>
    <w:lvl w:ilvl="8" w:tplc="838C343C">
      <w:start w:val="1"/>
      <w:numFmt w:val="bullet"/>
      <w:lvlText w:val=""/>
      <w:lvlJc w:val="left"/>
      <w:pPr>
        <w:ind w:left="7200" w:hanging="360"/>
      </w:pPr>
      <w:rPr>
        <w:rFonts w:hint="default" w:ascii="Wingdings" w:hAnsi="Wingdings"/>
      </w:rPr>
    </w:lvl>
  </w:abstractNum>
  <w:num w:numId="1" w16cid:durableId="1047683167">
    <w:abstractNumId w:val="0"/>
  </w:num>
  <w:num w:numId="2" w16cid:durableId="1707752106">
    <w:abstractNumId w:val="2"/>
  </w:num>
  <w:num w:numId="3" w16cid:durableId="566645751">
    <w:abstractNumId w:val="3"/>
  </w:num>
  <w:num w:numId="4" w16cid:durableId="1685008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653669"/>
    <w:rsid w:val="000D67A5"/>
    <w:rsid w:val="003F5B2A"/>
    <w:rsid w:val="00462363"/>
    <w:rsid w:val="00516A80"/>
    <w:rsid w:val="00786EA9"/>
    <w:rsid w:val="007A0818"/>
    <w:rsid w:val="00A255E6"/>
    <w:rsid w:val="00A77581"/>
    <w:rsid w:val="00AA4F63"/>
    <w:rsid w:val="00D5F0BA"/>
    <w:rsid w:val="00DE3203"/>
    <w:rsid w:val="02F04705"/>
    <w:rsid w:val="042C2D33"/>
    <w:rsid w:val="043569B1"/>
    <w:rsid w:val="05C9E89E"/>
    <w:rsid w:val="0600EE6F"/>
    <w:rsid w:val="06B854FC"/>
    <w:rsid w:val="074AA598"/>
    <w:rsid w:val="088043FD"/>
    <w:rsid w:val="0AC580AA"/>
    <w:rsid w:val="0AF62F5E"/>
    <w:rsid w:val="0C50A5B6"/>
    <w:rsid w:val="0D419EEE"/>
    <w:rsid w:val="0DD5FB91"/>
    <w:rsid w:val="0DFD216C"/>
    <w:rsid w:val="0E5AEC5E"/>
    <w:rsid w:val="0E647244"/>
    <w:rsid w:val="0F0240D5"/>
    <w:rsid w:val="0F0A5A3F"/>
    <w:rsid w:val="1190A0E9"/>
    <w:rsid w:val="15171721"/>
    <w:rsid w:val="167E3FF1"/>
    <w:rsid w:val="1833CCA4"/>
    <w:rsid w:val="18CAA292"/>
    <w:rsid w:val="19AC3904"/>
    <w:rsid w:val="19C99470"/>
    <w:rsid w:val="19F3993B"/>
    <w:rsid w:val="1A827DBC"/>
    <w:rsid w:val="1B4C2E56"/>
    <w:rsid w:val="1B752F24"/>
    <w:rsid w:val="1C166CA6"/>
    <w:rsid w:val="1D7806E2"/>
    <w:rsid w:val="1DA29E64"/>
    <w:rsid w:val="1DD7F86C"/>
    <w:rsid w:val="1E43A14E"/>
    <w:rsid w:val="1E47D6B5"/>
    <w:rsid w:val="1E486439"/>
    <w:rsid w:val="1F19CB52"/>
    <w:rsid w:val="2062DABF"/>
    <w:rsid w:val="20DADB06"/>
    <w:rsid w:val="21D10DEF"/>
    <w:rsid w:val="22C90505"/>
    <w:rsid w:val="239110A3"/>
    <w:rsid w:val="23AB83AE"/>
    <w:rsid w:val="2519E700"/>
    <w:rsid w:val="2557DA8D"/>
    <w:rsid w:val="25CC0C5E"/>
    <w:rsid w:val="262644A1"/>
    <w:rsid w:val="26851BE3"/>
    <w:rsid w:val="26AC527B"/>
    <w:rsid w:val="275B3087"/>
    <w:rsid w:val="28047471"/>
    <w:rsid w:val="28F1B26E"/>
    <w:rsid w:val="2D38C44A"/>
    <w:rsid w:val="2D4EC228"/>
    <w:rsid w:val="2E31E435"/>
    <w:rsid w:val="2FAEB7C7"/>
    <w:rsid w:val="300A3B0E"/>
    <w:rsid w:val="303C19C8"/>
    <w:rsid w:val="30C39F98"/>
    <w:rsid w:val="310366E4"/>
    <w:rsid w:val="312BAD05"/>
    <w:rsid w:val="3147FADC"/>
    <w:rsid w:val="316984F7"/>
    <w:rsid w:val="31BF3CC5"/>
    <w:rsid w:val="31C2D6CB"/>
    <w:rsid w:val="32A3BF7A"/>
    <w:rsid w:val="33B88CD1"/>
    <w:rsid w:val="350BE3F7"/>
    <w:rsid w:val="3544DE65"/>
    <w:rsid w:val="3637996F"/>
    <w:rsid w:val="38710D0A"/>
    <w:rsid w:val="3871C37C"/>
    <w:rsid w:val="3872D597"/>
    <w:rsid w:val="3B2742A7"/>
    <w:rsid w:val="3C1128FF"/>
    <w:rsid w:val="3E9E2837"/>
    <w:rsid w:val="3F563FDC"/>
    <w:rsid w:val="3FD78A0B"/>
    <w:rsid w:val="4136B35F"/>
    <w:rsid w:val="43EEC1DA"/>
    <w:rsid w:val="43F9503D"/>
    <w:rsid w:val="45D5F8FF"/>
    <w:rsid w:val="45FB39AE"/>
    <w:rsid w:val="46CC1E9C"/>
    <w:rsid w:val="479D301E"/>
    <w:rsid w:val="48AFCECF"/>
    <w:rsid w:val="49797FCF"/>
    <w:rsid w:val="497CBC54"/>
    <w:rsid w:val="4AFE523D"/>
    <w:rsid w:val="4B0F1F79"/>
    <w:rsid w:val="4B732959"/>
    <w:rsid w:val="4BE228CE"/>
    <w:rsid w:val="4CB12091"/>
    <w:rsid w:val="4E9843B3"/>
    <w:rsid w:val="4FDC2572"/>
    <w:rsid w:val="4FEBFDD8"/>
    <w:rsid w:val="522FEC4A"/>
    <w:rsid w:val="528777AB"/>
    <w:rsid w:val="534B0057"/>
    <w:rsid w:val="53917947"/>
    <w:rsid w:val="542BEB7A"/>
    <w:rsid w:val="542E3632"/>
    <w:rsid w:val="54F2B64C"/>
    <w:rsid w:val="55ECFB2E"/>
    <w:rsid w:val="571398A7"/>
    <w:rsid w:val="5799A7DF"/>
    <w:rsid w:val="588B9020"/>
    <w:rsid w:val="58DF0DCF"/>
    <w:rsid w:val="59B9B58C"/>
    <w:rsid w:val="5B96EF92"/>
    <w:rsid w:val="5E83FCEF"/>
    <w:rsid w:val="5F03334F"/>
    <w:rsid w:val="60C281C0"/>
    <w:rsid w:val="626F7BA2"/>
    <w:rsid w:val="62B721D4"/>
    <w:rsid w:val="6332C739"/>
    <w:rsid w:val="6384FBCE"/>
    <w:rsid w:val="6593C879"/>
    <w:rsid w:val="6731C344"/>
    <w:rsid w:val="68907E3B"/>
    <w:rsid w:val="689C8C38"/>
    <w:rsid w:val="68CD93A5"/>
    <w:rsid w:val="68E49198"/>
    <w:rsid w:val="6B52C1D5"/>
    <w:rsid w:val="6C4FC9E4"/>
    <w:rsid w:val="6C601E28"/>
    <w:rsid w:val="6F942779"/>
    <w:rsid w:val="736580C5"/>
    <w:rsid w:val="74C3633B"/>
    <w:rsid w:val="74C75354"/>
    <w:rsid w:val="7622F76F"/>
    <w:rsid w:val="7833AB25"/>
    <w:rsid w:val="78653669"/>
    <w:rsid w:val="78CD7C71"/>
    <w:rsid w:val="78E3A619"/>
    <w:rsid w:val="79AA2910"/>
    <w:rsid w:val="7C005162"/>
    <w:rsid w:val="7DCA67DF"/>
    <w:rsid w:val="7E7D87B1"/>
    <w:rsid w:val="7F372496"/>
    <w:rsid w:val="7F58BC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3669"/>
  <w15:chartTrackingRefBased/>
  <w15:docId w15:val="{49C03FA3-3A67-4553-BBD3-79A2160E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786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20/10/relationships/intelligence" Target="intelligence2.xml" Id="rId10"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C773CC62EB6F459693029C8667BC43" ma:contentTypeVersion="16" ma:contentTypeDescription="Create a new document." ma:contentTypeScope="" ma:versionID="b576902537b0feadeefb5b0b03bf9ac5">
  <xsd:schema xmlns:xsd="http://www.w3.org/2001/XMLSchema" xmlns:xs="http://www.w3.org/2001/XMLSchema" xmlns:p="http://schemas.microsoft.com/office/2006/metadata/properties" xmlns:ns2="6fe0d39d-d876-40ab-a0e8-03f158b715d7" xmlns:ns3="770f28ec-a880-4fad-81ce-efa85905d14a" targetNamespace="http://schemas.microsoft.com/office/2006/metadata/properties" ma:root="true" ma:fieldsID="9b12bed1682c7b21634437f4203c9c79" ns2:_="" ns3:_="">
    <xsd:import namespace="6fe0d39d-d876-40ab-a0e8-03f158b715d7"/>
    <xsd:import namespace="770f28ec-a880-4fad-81ce-efa85905d1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d39d-d876-40ab-a0e8-03f158b71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f28ec-a880-4fad-81ce-efa85905d1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03bad23-5290-442f-b8f6-0ef29210bf10}" ma:internalName="TaxCatchAll" ma:showField="CatchAllData" ma:web="770f28ec-a880-4fad-81ce-efa85905d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0f28ec-a880-4fad-81ce-efa85905d14a" xsi:nil="true"/>
    <lcf76f155ced4ddcb4097134ff3c332f xmlns="6fe0d39d-d876-40ab-a0e8-03f158b715d7">
      <Terms xmlns="http://schemas.microsoft.com/office/infopath/2007/PartnerControls"/>
    </lcf76f155ced4ddcb4097134ff3c332f>
    <SharedWithUsers xmlns="770f28ec-a880-4fad-81ce-efa85905d14a">
      <UserInfo>
        <DisplayName>Knight, Kelsey</DisplayName>
        <AccountId>87</AccountId>
        <AccountType/>
      </UserInfo>
      <UserInfo>
        <DisplayName>Mehalick, Tracie L</DisplayName>
        <AccountId>88</AccountId>
        <AccountType/>
      </UserInfo>
    </SharedWithUsers>
  </documentManagement>
</p:properties>
</file>

<file path=customXml/itemProps1.xml><?xml version="1.0" encoding="utf-8"?>
<ds:datastoreItem xmlns:ds="http://schemas.openxmlformats.org/officeDocument/2006/customXml" ds:itemID="{E582FCF8-F4A6-4B2C-89FB-8543FAA28EF4}">
  <ds:schemaRefs>
    <ds:schemaRef ds:uri="http://schemas.microsoft.com/sharepoint/v3/contenttype/forms"/>
  </ds:schemaRefs>
</ds:datastoreItem>
</file>

<file path=customXml/itemProps2.xml><?xml version="1.0" encoding="utf-8"?>
<ds:datastoreItem xmlns:ds="http://schemas.openxmlformats.org/officeDocument/2006/customXml" ds:itemID="{05B5DF06-5236-490B-979E-B579273A04BC}"/>
</file>

<file path=customXml/itemProps3.xml><?xml version="1.0" encoding="utf-8"?>
<ds:datastoreItem xmlns:ds="http://schemas.openxmlformats.org/officeDocument/2006/customXml" ds:itemID="{AFFB1000-6C50-46CD-BF8B-A539EDDCEDD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Mihyun</dc:creator>
  <cp:keywords/>
  <dc:description/>
  <cp:lastModifiedBy>Kang, Mihyun</cp:lastModifiedBy>
  <cp:revision>10</cp:revision>
  <dcterms:created xsi:type="dcterms:W3CDTF">2022-11-27T12:56:00Z</dcterms:created>
  <dcterms:modified xsi:type="dcterms:W3CDTF">2023-12-12T19:44:24Z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0x0101000CC773CC62EB6F459693029C8667BC43</vt:lpwstr>
  </property>
  <property fmtid="{D5CDD505-2E9C-101B-9397-08002B2CF9AE}" pid="3" name="MediaServiceImageTags">
    <vt:lpwstr/>
  </property>
</Properties>
</file>