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2780" w14:textId="77777777" w:rsidR="006B2CFB" w:rsidRPr="002F4C44" w:rsidRDefault="006B2CFB" w:rsidP="006B2C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4C44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Pr="006B2CFB">
        <w:rPr>
          <w:rFonts w:ascii="Times New Roman" w:eastAsia="Times New Roman" w:hAnsi="Times New Roman" w:cs="Times New Roman"/>
          <w:b/>
          <w:sz w:val="32"/>
          <w:szCs w:val="32"/>
        </w:rPr>
        <w:t>all for Nominations</w:t>
      </w:r>
    </w:p>
    <w:p w14:paraId="599126D3" w14:textId="77777777" w:rsidR="00F10DBB" w:rsidRPr="006B2CFB" w:rsidRDefault="00F10DBB" w:rsidP="006B2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C7200E" w14:textId="77777777" w:rsidR="007857AC" w:rsidRPr="00E21B79" w:rsidRDefault="007857AC" w:rsidP="0078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B9F">
        <w:rPr>
          <w:rFonts w:ascii="Times New Roman" w:eastAsia="Times New Roman" w:hAnsi="Times New Roman" w:cs="Times New Roman"/>
          <w:b/>
          <w:sz w:val="28"/>
          <w:szCs w:val="28"/>
        </w:rPr>
        <w:t>College Awards</w:t>
      </w:r>
    </w:p>
    <w:p w14:paraId="7325B7C9" w14:textId="77777777" w:rsidR="007857AC" w:rsidRPr="00992B9F" w:rsidRDefault="007857AC" w:rsidP="0078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5A103" w14:textId="77777777" w:rsidR="00317EF6" w:rsidRPr="004E5538" w:rsidRDefault="00317EF6" w:rsidP="00317EF6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4E5538">
        <w:rPr>
          <w:rFonts w:ascii="Times New Roman" w:hAnsi="Times New Roman"/>
          <w:b/>
          <w:color w:val="000000"/>
        </w:rPr>
        <w:t>AWARD FOR EXCELLENCE IN ADVISING AND MENTORING</w:t>
      </w:r>
    </w:p>
    <w:p w14:paraId="5A0ED1DF" w14:textId="77777777" w:rsidR="00317EF6" w:rsidRPr="004E5538" w:rsidRDefault="00317EF6" w:rsidP="00317EF6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4E5538">
        <w:rPr>
          <w:rFonts w:ascii="Times New Roman" w:hAnsi="Times New Roman"/>
          <w:b/>
        </w:rPr>
        <w:t>FACULTY AWARD FOR OUTSTANDING TEACHING</w:t>
      </w:r>
    </w:p>
    <w:p w14:paraId="05963381" w14:textId="77777777" w:rsidR="00317EF6" w:rsidRPr="004E5538" w:rsidRDefault="00317EF6" w:rsidP="00317EF6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B6D66">
        <w:rPr>
          <w:rFonts w:ascii="Times New Roman" w:hAnsi="Times New Roman"/>
          <w:b/>
          <w:iCs/>
          <w:color w:val="000000"/>
        </w:rPr>
        <w:t>BARBARA O. KORNER</w:t>
      </w:r>
      <w:r w:rsidRPr="004E5538">
        <w:rPr>
          <w:rFonts w:ascii="Times New Roman" w:hAnsi="Times New Roman"/>
          <w:b/>
          <w:color w:val="000000"/>
        </w:rPr>
        <w:t xml:space="preserve"> AWARD FOR FACULTY OUTSTANDING SERVICE</w:t>
      </w:r>
    </w:p>
    <w:p w14:paraId="6E428705" w14:textId="77777777" w:rsidR="00317EF6" w:rsidRPr="004E5538" w:rsidRDefault="00317EF6" w:rsidP="00317EF6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4E5538">
        <w:rPr>
          <w:rFonts w:ascii="Times New Roman" w:hAnsi="Times New Roman"/>
          <w:b/>
          <w:color w:val="000000"/>
        </w:rPr>
        <w:t>SUSTAINABILITY FACULTY AWARD</w:t>
      </w:r>
    </w:p>
    <w:p w14:paraId="0942BCA3" w14:textId="77777777" w:rsidR="00317EF6" w:rsidRPr="004E5538" w:rsidRDefault="00317EF6" w:rsidP="00317EF6">
      <w:pPr>
        <w:pStyle w:val="Heading1"/>
        <w:jc w:val="left"/>
        <w:rPr>
          <w:rFonts w:ascii="Times New Roman" w:hAnsi="Times New Roman"/>
        </w:rPr>
      </w:pPr>
    </w:p>
    <w:p w14:paraId="604B6964" w14:textId="77777777" w:rsidR="00317EF6" w:rsidRPr="004E5538" w:rsidRDefault="00317EF6" w:rsidP="00317EF6">
      <w:pPr>
        <w:pStyle w:val="Heading1"/>
        <w:jc w:val="left"/>
        <w:rPr>
          <w:rFonts w:ascii="Times New Roman" w:hAnsi="Times New Roman"/>
        </w:rPr>
      </w:pPr>
    </w:p>
    <w:p w14:paraId="481719AA" w14:textId="77777777" w:rsidR="00317EF6" w:rsidRPr="004E5538" w:rsidRDefault="00317EF6" w:rsidP="00317EF6">
      <w:pPr>
        <w:pStyle w:val="Heading1"/>
        <w:jc w:val="left"/>
        <w:rPr>
          <w:rFonts w:ascii="Times New Roman" w:hAnsi="Times New Roman"/>
        </w:rPr>
      </w:pPr>
      <w:r w:rsidRPr="004E5538">
        <w:rPr>
          <w:rFonts w:ascii="Times New Roman" w:hAnsi="Times New Roman"/>
        </w:rPr>
        <w:t>STAFF AWARD FOR OUTSTANDING SERVICE</w:t>
      </w:r>
    </w:p>
    <w:p w14:paraId="39405DA8" w14:textId="77777777" w:rsidR="00317EF6" w:rsidRPr="004E5538" w:rsidRDefault="00317EF6" w:rsidP="00317EF6">
      <w:pPr>
        <w:spacing w:after="0" w:line="240" w:lineRule="auto"/>
        <w:rPr>
          <w:rFonts w:ascii="Times New Roman" w:hAnsi="Times New Roman"/>
          <w:b/>
          <w:bCs/>
        </w:rPr>
      </w:pPr>
      <w:r w:rsidRPr="004E5538">
        <w:rPr>
          <w:rFonts w:ascii="Times New Roman" w:hAnsi="Times New Roman"/>
          <w:b/>
          <w:bCs/>
        </w:rPr>
        <w:t>RISING STAR AWARD</w:t>
      </w:r>
    </w:p>
    <w:p w14:paraId="7555DA22" w14:textId="77777777" w:rsidR="00317EF6" w:rsidRPr="004E5538" w:rsidRDefault="00317EF6" w:rsidP="00317EF6">
      <w:pPr>
        <w:spacing w:after="0" w:line="240" w:lineRule="auto"/>
        <w:rPr>
          <w:rFonts w:ascii="Times New Roman" w:hAnsi="Times New Roman"/>
          <w:b/>
          <w:bCs/>
        </w:rPr>
      </w:pPr>
      <w:r w:rsidRPr="004E5538">
        <w:rPr>
          <w:rFonts w:ascii="Times New Roman" w:hAnsi="Times New Roman"/>
          <w:b/>
          <w:bCs/>
        </w:rPr>
        <w:t>STAFF MORALE AWARD</w:t>
      </w:r>
    </w:p>
    <w:p w14:paraId="799E3DF6" w14:textId="77777777" w:rsidR="00317EF6" w:rsidRPr="004E5538" w:rsidRDefault="00317EF6" w:rsidP="00317EF6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4E5538">
        <w:rPr>
          <w:rFonts w:ascii="Times New Roman" w:hAnsi="Times New Roman"/>
          <w:b/>
          <w:color w:val="000000"/>
        </w:rPr>
        <w:t>SUSTAINABILITY STAFF AWARD</w:t>
      </w:r>
    </w:p>
    <w:p w14:paraId="46BC110F" w14:textId="77777777" w:rsidR="00317EF6" w:rsidRPr="004E5538" w:rsidRDefault="00317EF6" w:rsidP="00317EF6">
      <w:pPr>
        <w:spacing w:after="0" w:line="240" w:lineRule="auto"/>
        <w:rPr>
          <w:rFonts w:ascii="Times New Roman" w:hAnsi="Times New Roman"/>
          <w:b/>
          <w:color w:val="000000"/>
        </w:rPr>
      </w:pPr>
    </w:p>
    <w:p w14:paraId="37E74EAE" w14:textId="77777777" w:rsidR="00317EF6" w:rsidRDefault="00317EF6" w:rsidP="00317EF6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4E5538">
        <w:rPr>
          <w:rFonts w:ascii="Times New Roman" w:hAnsi="Times New Roman"/>
          <w:b/>
          <w:color w:val="000000"/>
        </w:rPr>
        <w:t xml:space="preserve">SUSTAINABILITY </w:t>
      </w:r>
      <w:r>
        <w:rPr>
          <w:rFonts w:ascii="Times New Roman" w:hAnsi="Times New Roman"/>
          <w:b/>
          <w:color w:val="000000"/>
        </w:rPr>
        <w:t xml:space="preserve">GRADUATE </w:t>
      </w:r>
      <w:r w:rsidRPr="004E5538">
        <w:rPr>
          <w:rFonts w:ascii="Times New Roman" w:hAnsi="Times New Roman"/>
          <w:b/>
          <w:color w:val="000000"/>
        </w:rPr>
        <w:t>STUDENT AWARD</w:t>
      </w:r>
    </w:p>
    <w:p w14:paraId="7AEF40D2" w14:textId="77777777" w:rsidR="007857AC" w:rsidRDefault="007857AC" w:rsidP="0078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6C408" w14:textId="78343913" w:rsidR="007857AC" w:rsidRPr="00992B9F" w:rsidRDefault="007857AC" w:rsidP="0078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Nominations for the above </w:t>
      </w:r>
      <w:r w:rsidR="00317EF6">
        <w:rPr>
          <w:rFonts w:ascii="Times New Roman" w:eastAsia="Times New Roman" w:hAnsi="Times New Roman" w:cs="Times New Roman"/>
          <w:sz w:val="24"/>
          <w:szCs w:val="24"/>
          <w:u w:val="single"/>
        </w:rPr>
        <w:t>nine</w:t>
      </w:r>
      <w:r w:rsidRPr="00992B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awards</w:t>
      </w:r>
    </w:p>
    <w:p w14:paraId="7DEB379A" w14:textId="2DB9948C" w:rsidR="007857AC" w:rsidRPr="00992B9F" w:rsidRDefault="007857AC" w:rsidP="0078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B9F">
        <w:rPr>
          <w:rFonts w:ascii="Times New Roman" w:eastAsia="Times New Roman" w:hAnsi="Times New Roman" w:cs="Times New Roman"/>
          <w:sz w:val="24"/>
          <w:szCs w:val="24"/>
        </w:rPr>
        <w:t>Nominations (a one-page summary of each nominee’s qualifications) should be sent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B9F">
        <w:rPr>
          <w:rFonts w:ascii="Times New Roman" w:eastAsia="Times New Roman" w:hAnsi="Times New Roman" w:cs="Times New Roman"/>
          <w:sz w:val="24"/>
          <w:szCs w:val="24"/>
        </w:rPr>
        <w:t>the director/head of each unit by the nomination deadline</w:t>
      </w:r>
      <w:r w:rsidR="0055775C">
        <w:rPr>
          <w:rFonts w:ascii="Times New Roman" w:eastAsia="Times New Roman" w:hAnsi="Times New Roman" w:cs="Times New Roman"/>
          <w:sz w:val="24"/>
          <w:szCs w:val="24"/>
        </w:rPr>
        <w:t xml:space="preserve"> established in each unit</w:t>
      </w:r>
      <w:r w:rsidRPr="00992B9F">
        <w:rPr>
          <w:rFonts w:ascii="Times New Roman" w:eastAsia="Times New Roman" w:hAnsi="Times New Roman" w:cs="Times New Roman"/>
          <w:sz w:val="24"/>
          <w:szCs w:val="24"/>
        </w:rPr>
        <w:t xml:space="preserve">. Nominations should include </w:t>
      </w:r>
      <w:r w:rsidR="00C111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5" w:history="1">
        <w:r w:rsidR="00C11116" w:rsidRPr="009E42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Nomination Form</w:t>
        </w:r>
      </w:hyperlink>
      <w:r w:rsidR="00C1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B9F">
        <w:rPr>
          <w:rFonts w:ascii="Times New Roman" w:eastAsia="Times New Roman" w:hAnsi="Times New Roman" w:cs="Times New Roman"/>
          <w:sz w:val="24"/>
          <w:szCs w:val="24"/>
        </w:rPr>
        <w:t>signed by the nominator(s), indicating the applicable award</w:t>
      </w:r>
      <w:r w:rsidR="00AB125C">
        <w:rPr>
          <w:rFonts w:ascii="Times New Roman" w:eastAsia="Times New Roman" w:hAnsi="Times New Roman" w:cs="Times New Roman"/>
          <w:sz w:val="24"/>
          <w:szCs w:val="24"/>
        </w:rPr>
        <w:t>. New this year is to include a 50 – 100 wor</w:t>
      </w:r>
      <w:r w:rsidR="00DC04A0">
        <w:rPr>
          <w:rFonts w:ascii="Times New Roman" w:eastAsia="Times New Roman" w:hAnsi="Times New Roman" w:cs="Times New Roman"/>
          <w:sz w:val="24"/>
          <w:szCs w:val="24"/>
        </w:rPr>
        <w:t>d</w:t>
      </w:r>
      <w:r w:rsidR="00AB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D23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6B2708">
        <w:rPr>
          <w:rFonts w:ascii="Times New Roman" w:eastAsia="Times New Roman" w:hAnsi="Times New Roman" w:cs="Times New Roman"/>
          <w:sz w:val="24"/>
          <w:szCs w:val="24"/>
        </w:rPr>
        <w:t xml:space="preserve"> written in the third person, and headshot.</w:t>
      </w:r>
      <w:r w:rsidRPr="00992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5C">
        <w:rPr>
          <w:rFonts w:ascii="Times New Roman" w:eastAsia="Times New Roman" w:hAnsi="Times New Roman" w:cs="Times New Roman"/>
          <w:sz w:val="24"/>
          <w:szCs w:val="24"/>
        </w:rPr>
        <w:t xml:space="preserve">Nomination packets should be complete in order to be considered. </w:t>
      </w:r>
      <w:r w:rsidRPr="00992B9F">
        <w:rPr>
          <w:rFonts w:ascii="Times New Roman" w:eastAsia="Times New Roman" w:hAnsi="Times New Roman" w:cs="Times New Roman"/>
          <w:sz w:val="24"/>
          <w:szCs w:val="24"/>
        </w:rPr>
        <w:t>Each unit 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B9F">
        <w:rPr>
          <w:rFonts w:ascii="Times New Roman" w:eastAsia="Times New Roman" w:hAnsi="Times New Roman" w:cs="Times New Roman"/>
          <w:sz w:val="24"/>
          <w:szCs w:val="24"/>
        </w:rPr>
        <w:t>develop a process for screening departmental nominees. In the event that there is more than one nominee per award from each unit, that unit should develop a process for ranking nominees. Following the departmental screening, unit heads should forward nominations and support documents to Dean’s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B9F">
        <w:rPr>
          <w:rFonts w:ascii="Times New Roman" w:eastAsia="Times New Roman" w:hAnsi="Times New Roman" w:cs="Times New Roman"/>
          <w:sz w:val="24"/>
          <w:szCs w:val="24"/>
        </w:rPr>
        <w:t>by the college deadline.</w:t>
      </w:r>
    </w:p>
    <w:p w14:paraId="43C100D6" w14:textId="77777777" w:rsidR="007857AC" w:rsidRDefault="007857AC" w:rsidP="0078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9EF2D" w14:textId="2242C35F" w:rsidR="007857AC" w:rsidRPr="00992B9F" w:rsidRDefault="007857AC" w:rsidP="00785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B9F">
        <w:rPr>
          <w:rFonts w:ascii="Times New Roman" w:eastAsia="Times New Roman" w:hAnsi="Times New Roman" w:cs="Times New Roman"/>
          <w:sz w:val="24"/>
          <w:szCs w:val="24"/>
          <w:u w:val="single"/>
        </w:rPr>
        <w:t>Deadlines: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92B9F">
        <w:rPr>
          <w:rFonts w:ascii="Times New Roman" w:eastAsia="Times New Roman" w:hAnsi="Times New Roman" w:cs="Times New Roman"/>
          <w:b/>
          <w:sz w:val="24"/>
          <w:szCs w:val="24"/>
        </w:rPr>
        <w:t>Unit Head/Director establishes deadline for unit</w:t>
      </w:r>
    </w:p>
    <w:p w14:paraId="55697E98" w14:textId="76C42A35" w:rsidR="007857AC" w:rsidRPr="00992B9F" w:rsidRDefault="007857AC" w:rsidP="007857A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347A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317EF6" w:rsidRPr="00E33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62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758">
        <w:rPr>
          <w:rFonts w:ascii="Times New Roman" w:eastAsia="Times New Roman" w:hAnsi="Times New Roman" w:cs="Times New Roman"/>
          <w:sz w:val="24"/>
          <w:szCs w:val="24"/>
        </w:rPr>
        <w:t xml:space="preserve"> due to College Screening Committee, via the Dean’s Office.</w:t>
      </w:r>
    </w:p>
    <w:p w14:paraId="33C9473F" w14:textId="77777777" w:rsidR="007857AC" w:rsidRDefault="007857AC" w:rsidP="0078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79821" w14:textId="77777777" w:rsidR="007857AC" w:rsidRDefault="007857AC" w:rsidP="0078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C8398" w14:textId="77777777" w:rsidR="007857AC" w:rsidRDefault="007857AC" w:rsidP="007857AC"/>
    <w:p w14:paraId="56C14219" w14:textId="77777777" w:rsidR="00F15E11" w:rsidRPr="008E16C7" w:rsidRDefault="00F15E11" w:rsidP="00F45EA1">
      <w:pPr>
        <w:spacing w:after="0" w:line="240" w:lineRule="auto"/>
        <w:rPr>
          <w:b/>
        </w:rPr>
      </w:pPr>
    </w:p>
    <w:sectPr w:rsidR="00F15E11" w:rsidRPr="008E16C7" w:rsidSect="004455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B5D"/>
    <w:multiLevelType w:val="hybridMultilevel"/>
    <w:tmpl w:val="A8684C0C"/>
    <w:lvl w:ilvl="0" w:tplc="51CEA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924D25"/>
    <w:multiLevelType w:val="hybridMultilevel"/>
    <w:tmpl w:val="A25E988A"/>
    <w:lvl w:ilvl="0" w:tplc="AB30D4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919DB"/>
    <w:multiLevelType w:val="hybridMultilevel"/>
    <w:tmpl w:val="77AA35D0"/>
    <w:lvl w:ilvl="0" w:tplc="AB30D4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88382">
    <w:abstractNumId w:val="2"/>
  </w:num>
  <w:num w:numId="2" w16cid:durableId="521940403">
    <w:abstractNumId w:val="1"/>
  </w:num>
  <w:num w:numId="3" w16cid:durableId="74103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FB"/>
    <w:rsid w:val="0005005B"/>
    <w:rsid w:val="0007594E"/>
    <w:rsid w:val="0019082D"/>
    <w:rsid w:val="001B0CEB"/>
    <w:rsid w:val="00211008"/>
    <w:rsid w:val="002F4C44"/>
    <w:rsid w:val="00304BCC"/>
    <w:rsid w:val="00317EF6"/>
    <w:rsid w:val="00343D8B"/>
    <w:rsid w:val="00345D23"/>
    <w:rsid w:val="00372ABD"/>
    <w:rsid w:val="00396372"/>
    <w:rsid w:val="00445569"/>
    <w:rsid w:val="005162C1"/>
    <w:rsid w:val="0055775C"/>
    <w:rsid w:val="00635A44"/>
    <w:rsid w:val="006B2708"/>
    <w:rsid w:val="006B2CFB"/>
    <w:rsid w:val="006C4CB6"/>
    <w:rsid w:val="006F6A24"/>
    <w:rsid w:val="00766524"/>
    <w:rsid w:val="007857AC"/>
    <w:rsid w:val="008E16C7"/>
    <w:rsid w:val="00904813"/>
    <w:rsid w:val="009E4240"/>
    <w:rsid w:val="00A061A8"/>
    <w:rsid w:val="00A67E80"/>
    <w:rsid w:val="00AB125C"/>
    <w:rsid w:val="00B90926"/>
    <w:rsid w:val="00B96758"/>
    <w:rsid w:val="00C11116"/>
    <w:rsid w:val="00C2045F"/>
    <w:rsid w:val="00C42EC1"/>
    <w:rsid w:val="00D57807"/>
    <w:rsid w:val="00D722EE"/>
    <w:rsid w:val="00D768DE"/>
    <w:rsid w:val="00DC04A0"/>
    <w:rsid w:val="00E3347A"/>
    <w:rsid w:val="00EB6D66"/>
    <w:rsid w:val="00F10DBB"/>
    <w:rsid w:val="00F15E11"/>
    <w:rsid w:val="00F45EA1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910FF"/>
  <w15:docId w15:val="{3DFDC4C3-9380-40FE-90D2-10E1C72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7EF6"/>
    <w:pPr>
      <w:keepNext/>
      <w:widowControl w:val="0"/>
      <w:spacing w:after="0" w:line="240" w:lineRule="auto"/>
      <w:jc w:val="center"/>
      <w:outlineLvl w:val="0"/>
    </w:pPr>
    <w:rPr>
      <w:rFonts w:ascii="Tms Rmn" w:eastAsia="Times New Roman" w:hAnsi="Tms Rm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C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10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7EF6"/>
    <w:rPr>
      <w:rFonts w:ascii="Tms Rmn" w:eastAsia="Times New Roman" w:hAnsi="Tms Rm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42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nstateoffice365-my.sharepoint.com/personal/jlb1012_psu_edu/Documents/Jennifer/Jennifer/Awards/2023/AAAwards-Nomination%20Form%20revised%2023-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Architecture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BOTTIGER</dc:creator>
  <cp:keywords/>
  <dc:description/>
  <cp:lastModifiedBy>Curry Morgan, Jennifer</cp:lastModifiedBy>
  <cp:revision>7</cp:revision>
  <cp:lastPrinted>2015-10-13T17:46:00Z</cp:lastPrinted>
  <dcterms:created xsi:type="dcterms:W3CDTF">2023-11-27T16:37:00Z</dcterms:created>
  <dcterms:modified xsi:type="dcterms:W3CDTF">2024-01-11T15:50:00Z</dcterms:modified>
</cp:coreProperties>
</file>